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FDB" w:rsidRDefault="00FE4FDB" w:rsidP="00FE4FDB">
      <w:pPr>
        <w:pStyle w:val="20"/>
        <w:keepNext/>
        <w:keepLines/>
        <w:numPr>
          <w:ilvl w:val="0"/>
          <w:numId w:val="1"/>
        </w:numPr>
        <w:tabs>
          <w:tab w:val="left" w:pos="726"/>
        </w:tabs>
      </w:pPr>
      <w:bookmarkStart w:id="0" w:name="bookmark125"/>
      <w:bookmarkStart w:id="1" w:name="bookmark126"/>
      <w:bookmarkStart w:id="2" w:name="bookmark128"/>
      <w:r>
        <w:rPr>
          <w:color w:val="000000"/>
        </w:rPr>
        <w:t>Порядок и условия предоставления медицинской помощи</w:t>
      </w:r>
      <w:bookmarkEnd w:id="0"/>
      <w:bookmarkEnd w:id="1"/>
      <w:bookmarkEnd w:id="2"/>
    </w:p>
    <w:p w:rsidR="00FE4FDB" w:rsidRDefault="00FE4FDB" w:rsidP="00FE4FDB">
      <w:pPr>
        <w:pStyle w:val="1"/>
        <w:spacing w:after="320"/>
        <w:ind w:firstLine="700"/>
        <w:jc w:val="both"/>
      </w:pPr>
      <w:r>
        <w:rPr>
          <w:color w:val="000000"/>
        </w:rPr>
        <w:t>Раздел разработан в соответствии с требованиями федерального законодательства, предъявляемыми к Программе.</w:t>
      </w:r>
    </w:p>
    <w:p w:rsidR="00FE4FDB" w:rsidRDefault="00FE4FDB" w:rsidP="00FE4FDB">
      <w:pPr>
        <w:pStyle w:val="1"/>
        <w:numPr>
          <w:ilvl w:val="0"/>
          <w:numId w:val="2"/>
        </w:numPr>
        <w:tabs>
          <w:tab w:val="left" w:pos="524"/>
        </w:tabs>
        <w:spacing w:after="320"/>
        <w:ind w:firstLine="0"/>
        <w:jc w:val="center"/>
      </w:pPr>
      <w:bookmarkStart w:id="3" w:name="bookmark129"/>
      <w:bookmarkEnd w:id="3"/>
      <w:r>
        <w:rPr>
          <w:color w:val="000000"/>
        </w:rPr>
        <w:t>Условия реализации установленного законодательством Российской</w:t>
      </w:r>
      <w:r>
        <w:rPr>
          <w:color w:val="000000"/>
        </w:rPr>
        <w:br/>
        <w:t>Федерации права на выбор врача, в том числе врача общей практики</w:t>
      </w:r>
      <w:r>
        <w:rPr>
          <w:color w:val="000000"/>
        </w:rPr>
        <w:br/>
        <w:t>(семейного врача) и лечащего врача (с учетом согласия врача)</w:t>
      </w:r>
    </w:p>
    <w:p w:rsidR="00FE4FDB" w:rsidRDefault="00FE4FDB" w:rsidP="00FE4FDB">
      <w:pPr>
        <w:pStyle w:val="1"/>
        <w:ind w:firstLine="700"/>
        <w:jc w:val="both"/>
      </w:pPr>
      <w:r>
        <w:rPr>
          <w:color w:val="000000"/>
        </w:rPr>
        <w:t>При оказании гражданину медицинской помощи в рамках Программы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 территориальных образованиях (г. Саров),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FE4FDB" w:rsidRDefault="00FE4FDB" w:rsidP="00FE4FDB">
      <w:pPr>
        <w:pStyle w:val="1"/>
        <w:spacing w:after="320"/>
        <w:ind w:firstLine="700"/>
        <w:jc w:val="both"/>
      </w:pPr>
      <w:r>
        <w:rPr>
          <w:color w:val="000000"/>
        </w:rPr>
        <w:t>Для получения первичной медико-санитарной помощи гражданин выбирает медицинскую организацию, в том числе по территориально- 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w:t>
      </w:r>
    </w:p>
    <w:p w:rsidR="00FE4FDB" w:rsidRDefault="00FE4FDB" w:rsidP="00FE4FDB">
      <w:pPr>
        <w:pStyle w:val="1"/>
        <w:ind w:firstLine="0"/>
        <w:jc w:val="both"/>
      </w:pPr>
      <w:r>
        <w:rPr>
          <w:color w:val="000000"/>
        </w:rPr>
        <w:t>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FE4FDB" w:rsidRDefault="00FE4FDB" w:rsidP="00FE4FDB">
      <w:pPr>
        <w:pStyle w:val="1"/>
        <w:ind w:firstLine="700"/>
        <w:jc w:val="both"/>
      </w:pPr>
      <w:r>
        <w:rPr>
          <w:color w:val="000000"/>
        </w:rPr>
        <w:t>Оказание первичной специализированной медико-санитарной помощи осуществляется:</w:t>
      </w:r>
    </w:p>
    <w:p w:rsidR="00FE4FDB" w:rsidRDefault="00FE4FDB" w:rsidP="00FE4FDB">
      <w:pPr>
        <w:pStyle w:val="1"/>
        <w:numPr>
          <w:ilvl w:val="0"/>
          <w:numId w:val="3"/>
        </w:numPr>
        <w:tabs>
          <w:tab w:val="left" w:pos="1130"/>
        </w:tabs>
        <w:ind w:firstLine="700"/>
        <w:jc w:val="both"/>
      </w:pPr>
      <w:bookmarkStart w:id="4" w:name="bookmark130"/>
      <w:bookmarkEnd w:id="4"/>
      <w:r>
        <w:rPr>
          <w:color w:val="000000"/>
        </w:rPr>
        <w:t>по направлению врача-терапевта участкового, врача-педиатра участкового, врача общей практики (семейного врача), фельдшера, врача- специалиста;</w:t>
      </w:r>
    </w:p>
    <w:p w:rsidR="00FE4FDB" w:rsidRDefault="00FE4FDB" w:rsidP="00FE4FDB">
      <w:pPr>
        <w:pStyle w:val="1"/>
        <w:numPr>
          <w:ilvl w:val="0"/>
          <w:numId w:val="3"/>
        </w:numPr>
        <w:tabs>
          <w:tab w:val="left" w:pos="1130"/>
        </w:tabs>
        <w:ind w:firstLine="700"/>
        <w:jc w:val="both"/>
      </w:pPr>
      <w:bookmarkStart w:id="5" w:name="bookmark131"/>
      <w:bookmarkEnd w:id="5"/>
      <w:r>
        <w:rPr>
          <w:color w:val="000000"/>
        </w:rPr>
        <w:t>в случае самостоятельного обращения гражданина в медицинскую организацию, в том числе организацию, выбранную им в соответствии с частью 2 статьи 21 Федерального закона от 21 ноября 2011 г. № 323-ФЗ «Об основах охраны здоровья граждан в Российской Федерации», с учетом порядков оказания медицинской помощи.</w:t>
      </w:r>
    </w:p>
    <w:p w:rsidR="00FE4FDB" w:rsidRDefault="00FE4FDB" w:rsidP="00FE4FDB">
      <w:pPr>
        <w:pStyle w:val="1"/>
        <w:ind w:firstLine="700"/>
        <w:jc w:val="both"/>
      </w:pPr>
      <w:r>
        <w:rPr>
          <w:color w:val="000000"/>
        </w:rPr>
        <w:t xml:space="preserve">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w:t>
      </w:r>
      <w:r>
        <w:rPr>
          <w:color w:val="000000"/>
        </w:rPr>
        <w:lastRenderedPageBreak/>
        <w:t>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FE4FDB" w:rsidRDefault="00FE4FDB" w:rsidP="00FE4FDB">
      <w:pPr>
        <w:pStyle w:val="1"/>
        <w:ind w:firstLine="700"/>
        <w:jc w:val="both"/>
      </w:pPr>
      <w:r>
        <w:rPr>
          <w:color w:val="000000"/>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rsidR="00FE4FDB" w:rsidRDefault="00FE4FDB" w:rsidP="00FE4FDB">
      <w:pPr>
        <w:pStyle w:val="1"/>
        <w:ind w:firstLine="700"/>
        <w:jc w:val="both"/>
      </w:pPr>
      <w:r>
        <w:rPr>
          <w:color w:val="000000"/>
        </w:rPr>
        <w:t>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E4FDB" w:rsidRDefault="00FE4FDB" w:rsidP="00FE4FDB">
      <w:pPr>
        <w:pStyle w:val="1"/>
        <w:ind w:firstLine="700"/>
        <w:jc w:val="both"/>
      </w:pPr>
      <w:r>
        <w:rPr>
          <w:color w:val="000000"/>
        </w:rPr>
        <w:t>При оказании гражданину медицинской помощи в рамках Программы выбор медицинской организации (за исключением случаев оказания скорой медицинской помощи) за пределами территории Нижегородской области, на которой проживает гражданин, осуществляется в порядке, устанавливаемом уполномоченным федеральным органом исполнительной власти.</w:t>
      </w:r>
    </w:p>
    <w:p w:rsidR="00FE4FDB" w:rsidRDefault="00FE4FDB" w:rsidP="00FE4FDB">
      <w:pPr>
        <w:pStyle w:val="1"/>
        <w:ind w:firstLine="700"/>
        <w:jc w:val="both"/>
      </w:pPr>
      <w:r>
        <w:rPr>
          <w:color w:val="000000"/>
        </w:rP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о врачах, об уровне их образования и квалификации.</w:t>
      </w:r>
    </w:p>
    <w:p w:rsidR="00FE4FDB" w:rsidRDefault="00FE4FDB" w:rsidP="00FE4FDB">
      <w:pPr>
        <w:pStyle w:val="1"/>
        <w:spacing w:after="320"/>
        <w:ind w:firstLine="700"/>
        <w:jc w:val="both"/>
      </w:pPr>
      <w:r>
        <w:rPr>
          <w:color w:val="000000"/>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или приравненную к ней службу по контракту,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Федерального закона от 21 ноября 2011 г. № 323-ФЗ «Об основах охраны здоровья граждан в Российской Федерации».</w:t>
      </w:r>
    </w:p>
    <w:p w:rsidR="00FE4FDB" w:rsidRDefault="00FE4FDB" w:rsidP="00FE4FDB">
      <w:pPr>
        <w:pStyle w:val="1"/>
        <w:numPr>
          <w:ilvl w:val="0"/>
          <w:numId w:val="4"/>
        </w:numPr>
        <w:tabs>
          <w:tab w:val="left" w:pos="726"/>
        </w:tabs>
        <w:spacing w:after="320"/>
        <w:ind w:firstLine="0"/>
        <w:jc w:val="center"/>
      </w:pPr>
      <w:bookmarkStart w:id="6" w:name="bookmark132"/>
      <w:bookmarkEnd w:id="6"/>
      <w:r>
        <w:rPr>
          <w:color w:val="000000"/>
        </w:rPr>
        <w:t>Порядок реализации установленного законодательством Российской</w:t>
      </w:r>
      <w:r>
        <w:rPr>
          <w:color w:val="000000"/>
        </w:rPr>
        <w:br/>
        <w:t>Федерации права внеочередного оказания медицинской помощи отдельным</w:t>
      </w:r>
      <w:r>
        <w:rPr>
          <w:color w:val="000000"/>
        </w:rPr>
        <w:br/>
        <w:t>категориям граждан в медицинских организациях, находящихся на</w:t>
      </w:r>
      <w:r>
        <w:rPr>
          <w:color w:val="000000"/>
        </w:rPr>
        <w:br/>
        <w:t>территории Нижегородской области</w:t>
      </w:r>
    </w:p>
    <w:p w:rsidR="00FE4FDB" w:rsidRDefault="00FE4FDB" w:rsidP="00FE4FDB">
      <w:pPr>
        <w:pStyle w:val="1"/>
        <w:numPr>
          <w:ilvl w:val="0"/>
          <w:numId w:val="5"/>
        </w:numPr>
        <w:tabs>
          <w:tab w:val="left" w:pos="1051"/>
        </w:tabs>
        <w:ind w:firstLine="700"/>
        <w:jc w:val="both"/>
      </w:pPr>
      <w:bookmarkStart w:id="7" w:name="bookmark133"/>
      <w:bookmarkEnd w:id="7"/>
      <w:r>
        <w:rPr>
          <w:color w:val="000000"/>
        </w:rPr>
        <w:t xml:space="preserve">Настоящий Порядок устанавливает процедуру реализации меры </w:t>
      </w:r>
      <w:r>
        <w:rPr>
          <w:color w:val="000000"/>
        </w:rPr>
        <w:lastRenderedPageBreak/>
        <w:t>социальной поддержки граждан, имеющих право в соответствии с федеральным законодательством на внеочередное оказание медицинской помощи (далее - граждане) в медицинских организациях Нижегородской области, участвующих в реализации Программы.</w:t>
      </w:r>
    </w:p>
    <w:p w:rsidR="00FE4FDB" w:rsidRDefault="00FE4FDB" w:rsidP="00FE4FDB">
      <w:pPr>
        <w:pStyle w:val="1"/>
        <w:numPr>
          <w:ilvl w:val="0"/>
          <w:numId w:val="5"/>
        </w:numPr>
        <w:tabs>
          <w:tab w:val="left" w:pos="1028"/>
        </w:tabs>
        <w:ind w:firstLine="700"/>
        <w:jc w:val="both"/>
      </w:pPr>
      <w:bookmarkStart w:id="8" w:name="bookmark134"/>
      <w:bookmarkEnd w:id="8"/>
      <w:r>
        <w:rPr>
          <w:color w:val="000000"/>
        </w:rPr>
        <w:t>Правом внеочередного получения медицинской помощи пользуются следующие категории граждан:</w:t>
      </w:r>
    </w:p>
    <w:p w:rsidR="00FE4FDB" w:rsidRDefault="00FE4FDB" w:rsidP="00FE4FDB">
      <w:pPr>
        <w:pStyle w:val="1"/>
        <w:numPr>
          <w:ilvl w:val="1"/>
          <w:numId w:val="5"/>
        </w:numPr>
        <w:tabs>
          <w:tab w:val="left" w:pos="1286"/>
        </w:tabs>
        <w:ind w:firstLine="700"/>
        <w:jc w:val="both"/>
      </w:pPr>
      <w:bookmarkStart w:id="9" w:name="bookmark135"/>
      <w:bookmarkEnd w:id="9"/>
      <w:r>
        <w:rPr>
          <w:color w:val="000000"/>
        </w:rPr>
        <w:t>Инвалиды войны и граждане других категорий, предусмотренных статьями 14-19и21 Федерального закона от 12 января 1995 г. № 5-ФЗ «О ветеранах»:</w:t>
      </w:r>
    </w:p>
    <w:p w:rsidR="00FE4FDB" w:rsidRDefault="00FE4FDB" w:rsidP="00FE4FDB">
      <w:pPr>
        <w:pStyle w:val="1"/>
        <w:numPr>
          <w:ilvl w:val="0"/>
          <w:numId w:val="6"/>
        </w:numPr>
        <w:tabs>
          <w:tab w:val="left" w:pos="912"/>
        </w:tabs>
        <w:ind w:firstLine="700"/>
        <w:jc w:val="both"/>
      </w:pPr>
      <w:bookmarkStart w:id="10" w:name="bookmark136"/>
      <w:bookmarkEnd w:id="10"/>
      <w:r>
        <w:rPr>
          <w:color w:val="000000"/>
        </w:rPr>
        <w:t>инвалиды войны;</w:t>
      </w:r>
    </w:p>
    <w:p w:rsidR="00FE4FDB" w:rsidRDefault="00FE4FDB" w:rsidP="00FE4FDB">
      <w:pPr>
        <w:pStyle w:val="1"/>
        <w:numPr>
          <w:ilvl w:val="0"/>
          <w:numId w:val="6"/>
        </w:numPr>
        <w:tabs>
          <w:tab w:val="left" w:pos="912"/>
        </w:tabs>
        <w:ind w:firstLine="700"/>
        <w:jc w:val="both"/>
      </w:pPr>
      <w:bookmarkStart w:id="11" w:name="bookmark137"/>
      <w:bookmarkEnd w:id="11"/>
      <w:r>
        <w:rPr>
          <w:color w:val="000000"/>
        </w:rPr>
        <w:t>участники Великой Отечественной войны;</w:t>
      </w:r>
    </w:p>
    <w:p w:rsidR="00FE4FDB" w:rsidRDefault="00FE4FDB" w:rsidP="00FE4FDB">
      <w:pPr>
        <w:pStyle w:val="1"/>
        <w:numPr>
          <w:ilvl w:val="0"/>
          <w:numId w:val="6"/>
        </w:numPr>
        <w:tabs>
          <w:tab w:val="left" w:pos="912"/>
        </w:tabs>
        <w:ind w:firstLine="700"/>
        <w:jc w:val="both"/>
      </w:pPr>
      <w:bookmarkStart w:id="12" w:name="bookmark138"/>
      <w:bookmarkEnd w:id="12"/>
      <w:r>
        <w:rPr>
          <w:color w:val="000000"/>
        </w:rPr>
        <w:t>ветераны боевых действий;</w:t>
      </w:r>
    </w:p>
    <w:p w:rsidR="00FE4FDB" w:rsidRDefault="00FE4FDB" w:rsidP="00FE4FDB">
      <w:pPr>
        <w:pStyle w:val="1"/>
        <w:numPr>
          <w:ilvl w:val="0"/>
          <w:numId w:val="6"/>
        </w:numPr>
        <w:tabs>
          <w:tab w:val="left" w:pos="927"/>
        </w:tabs>
        <w:ind w:firstLine="700"/>
        <w:jc w:val="both"/>
      </w:pPr>
      <w:bookmarkStart w:id="13" w:name="bookmark139"/>
      <w:bookmarkEnd w:id="13"/>
      <w:r>
        <w:rPr>
          <w:color w:val="000000"/>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военнослужащие, награжденные орденами или медалями СССР за службу в указанный период;</w:t>
      </w:r>
    </w:p>
    <w:p w:rsidR="00FE4FDB" w:rsidRDefault="00FE4FDB" w:rsidP="00FE4FDB">
      <w:pPr>
        <w:pStyle w:val="1"/>
        <w:numPr>
          <w:ilvl w:val="0"/>
          <w:numId w:val="6"/>
        </w:numPr>
        <w:tabs>
          <w:tab w:val="left" w:pos="912"/>
        </w:tabs>
        <w:ind w:firstLine="700"/>
        <w:jc w:val="both"/>
      </w:pPr>
      <w:bookmarkStart w:id="14" w:name="bookmark140"/>
      <w:bookmarkEnd w:id="14"/>
      <w:r>
        <w:rPr>
          <w:color w:val="000000"/>
        </w:rPr>
        <w:t>лица, награжденные знаком «Жителю блокадного Ленинграда»;</w:t>
      </w:r>
    </w:p>
    <w:p w:rsidR="00FE4FDB" w:rsidRDefault="00FE4FDB" w:rsidP="00FE4FDB">
      <w:pPr>
        <w:pStyle w:val="1"/>
        <w:numPr>
          <w:ilvl w:val="0"/>
          <w:numId w:val="6"/>
        </w:numPr>
        <w:tabs>
          <w:tab w:val="left" w:pos="927"/>
        </w:tabs>
        <w:ind w:firstLine="700"/>
        <w:jc w:val="both"/>
      </w:pPr>
      <w:bookmarkStart w:id="15" w:name="bookmark141"/>
      <w:bookmarkEnd w:id="15"/>
      <w:r>
        <w:rPr>
          <w:color w:val="000000"/>
        </w:rP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FE4FDB" w:rsidRDefault="00FE4FDB" w:rsidP="00FE4FDB">
      <w:pPr>
        <w:pStyle w:val="1"/>
        <w:numPr>
          <w:ilvl w:val="0"/>
          <w:numId w:val="6"/>
        </w:numPr>
        <w:tabs>
          <w:tab w:val="left" w:pos="922"/>
        </w:tabs>
        <w:ind w:firstLine="700"/>
        <w:jc w:val="both"/>
      </w:pPr>
      <w:bookmarkStart w:id="16" w:name="bookmark142"/>
      <w:bookmarkEnd w:id="16"/>
      <w:r>
        <w:rPr>
          <w:color w:val="000000"/>
        </w:rPr>
        <w:t>члены семей погибших (умерших) инвалидов войны, участников Великой Отечественной войны и ветеранов боевых действий.</w:t>
      </w:r>
    </w:p>
    <w:p w:rsidR="00FE4FDB" w:rsidRDefault="00FE4FDB" w:rsidP="00FE4FDB">
      <w:pPr>
        <w:pStyle w:val="1"/>
        <w:numPr>
          <w:ilvl w:val="1"/>
          <w:numId w:val="5"/>
        </w:numPr>
        <w:tabs>
          <w:tab w:val="left" w:pos="1286"/>
        </w:tabs>
        <w:ind w:firstLine="700"/>
        <w:jc w:val="both"/>
      </w:pPr>
      <w:bookmarkStart w:id="17" w:name="bookmark143"/>
      <w:bookmarkEnd w:id="17"/>
      <w:r>
        <w:rPr>
          <w:color w:val="000000"/>
        </w:rPr>
        <w:t>Граждане Российской Федерации, награжденные нагрудным знаком «Почетный донор России», согласно статье 23 Федерального закона от 20 июля 2012 г. № 125-ФЗ «О донорстве крови и ее компонентов».</w:t>
      </w:r>
    </w:p>
    <w:p w:rsidR="00FE4FDB" w:rsidRDefault="00FE4FDB" w:rsidP="00FE4FDB">
      <w:pPr>
        <w:pStyle w:val="1"/>
        <w:numPr>
          <w:ilvl w:val="1"/>
          <w:numId w:val="5"/>
        </w:numPr>
        <w:tabs>
          <w:tab w:val="left" w:pos="586"/>
        </w:tabs>
        <w:ind w:firstLine="700"/>
        <w:jc w:val="both"/>
      </w:pPr>
      <w:bookmarkStart w:id="18" w:name="bookmark144"/>
      <w:bookmarkEnd w:id="18"/>
      <w:r>
        <w:rPr>
          <w:color w:val="000000"/>
        </w:rPr>
        <w:t>Граждане России, удостоенные званий Героя Советского Союза, Героя Российской Федерации и являющиеся полными кавалерами ордена Славы, согласно статье 4 Закона Российской Федерации от 15 января 1993 г. № 4301-1 «О статусе Героев Советского Союза, Героев Российской Федерации и полных кавалеров ордена Славы».</w:t>
      </w:r>
    </w:p>
    <w:p w:rsidR="00FE4FDB" w:rsidRDefault="00FE4FDB" w:rsidP="00FE4FDB">
      <w:pPr>
        <w:pStyle w:val="1"/>
        <w:numPr>
          <w:ilvl w:val="1"/>
          <w:numId w:val="5"/>
        </w:numPr>
        <w:tabs>
          <w:tab w:val="left" w:pos="1255"/>
        </w:tabs>
        <w:ind w:firstLine="720"/>
        <w:jc w:val="both"/>
      </w:pPr>
      <w:bookmarkStart w:id="19" w:name="bookmark145"/>
      <w:bookmarkEnd w:id="19"/>
      <w:r>
        <w:rPr>
          <w:color w:val="000000"/>
        </w:rPr>
        <w:t>Лица, подвергшиеся политическим репрессиям и впоследствии реабилитированные; лица, признанные пострадавшими от политических репрессий, согласно статье 2 Закона Нижегородской области от 24 ноября 2004 г. № 131-3 «О мерах социальной поддержки жертв политических репрессий».</w:t>
      </w:r>
    </w:p>
    <w:p w:rsidR="00FE4FDB" w:rsidRDefault="00FE4FDB" w:rsidP="00FE4FDB">
      <w:pPr>
        <w:pStyle w:val="1"/>
        <w:numPr>
          <w:ilvl w:val="1"/>
          <w:numId w:val="5"/>
        </w:numPr>
        <w:tabs>
          <w:tab w:val="left" w:pos="1258"/>
        </w:tabs>
        <w:ind w:firstLine="720"/>
        <w:jc w:val="both"/>
      </w:pPr>
      <w:bookmarkStart w:id="20" w:name="bookmark146"/>
      <w:bookmarkEnd w:id="20"/>
      <w:r>
        <w:rPr>
          <w:color w:val="000000"/>
        </w:rPr>
        <w:t>Дети-инвалиды в соответствии с Программой.</w:t>
      </w:r>
    </w:p>
    <w:p w:rsidR="00FE4FDB" w:rsidRDefault="00FE4FDB" w:rsidP="00FE4FDB">
      <w:pPr>
        <w:pStyle w:val="1"/>
        <w:numPr>
          <w:ilvl w:val="1"/>
          <w:numId w:val="5"/>
        </w:numPr>
        <w:tabs>
          <w:tab w:val="left" w:pos="1411"/>
        </w:tabs>
        <w:ind w:firstLine="720"/>
        <w:jc w:val="both"/>
      </w:pPr>
      <w:bookmarkStart w:id="21" w:name="bookmark147"/>
      <w:bookmarkEnd w:id="21"/>
      <w:r>
        <w:rPr>
          <w:color w:val="000000"/>
        </w:rPr>
        <w:t>Иные категории граждан, имеющие право внеочередного получения медицинской помощи в соответствии с действующим законодательством.</w:t>
      </w:r>
    </w:p>
    <w:p w:rsidR="00FE4FDB" w:rsidRDefault="00FE4FDB" w:rsidP="00FE4FDB">
      <w:pPr>
        <w:pStyle w:val="1"/>
        <w:numPr>
          <w:ilvl w:val="0"/>
          <w:numId w:val="5"/>
        </w:numPr>
        <w:tabs>
          <w:tab w:val="left" w:pos="1076"/>
        </w:tabs>
        <w:ind w:firstLine="720"/>
        <w:jc w:val="both"/>
      </w:pPr>
      <w:bookmarkStart w:id="22" w:name="bookmark148"/>
      <w:bookmarkEnd w:id="22"/>
      <w:r>
        <w:rPr>
          <w:color w:val="000000"/>
        </w:rPr>
        <w:t xml:space="preserve">Основанием для внеочередного оказания медицинской помощи в </w:t>
      </w:r>
      <w:r>
        <w:rPr>
          <w:color w:val="000000"/>
        </w:rPr>
        <w:lastRenderedPageBreak/>
        <w:t>медицинских организациях является документ, подтверждающий принадлежность гражданина к одной из отдельных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rsidR="00FE4FDB" w:rsidRDefault="00FE4FDB" w:rsidP="00FE4FDB">
      <w:pPr>
        <w:pStyle w:val="1"/>
        <w:numPr>
          <w:ilvl w:val="0"/>
          <w:numId w:val="5"/>
        </w:numPr>
        <w:tabs>
          <w:tab w:val="left" w:pos="1076"/>
        </w:tabs>
        <w:ind w:firstLine="720"/>
        <w:jc w:val="both"/>
      </w:pPr>
      <w:bookmarkStart w:id="23" w:name="bookmark149"/>
      <w:bookmarkEnd w:id="23"/>
      <w:r>
        <w:rPr>
          <w:color w:val="000000"/>
        </w:rPr>
        <w:t>Внеочередное оказание медицинской помощи организуется при оказании гражданам медицинской помощи в медицинских организациях Нижегородской области, определенных приложением 4 к Программе.</w:t>
      </w:r>
    </w:p>
    <w:p w:rsidR="00FE4FDB" w:rsidRDefault="00FE4FDB" w:rsidP="00FE4FDB">
      <w:pPr>
        <w:pStyle w:val="1"/>
        <w:ind w:firstLine="720"/>
        <w:jc w:val="both"/>
      </w:pPr>
      <w:r>
        <w:rPr>
          <w:color w:val="000000"/>
        </w:rPr>
        <w:t>Финансирование расходов, связанных с внеочередным оказанием медицинской помощи гражданам, осуществляется в соответствии с законодательством Российской Федерации.</w:t>
      </w:r>
    </w:p>
    <w:p w:rsidR="00FE4FDB" w:rsidRDefault="00FE4FDB" w:rsidP="00FE4FDB">
      <w:pPr>
        <w:pStyle w:val="1"/>
        <w:numPr>
          <w:ilvl w:val="0"/>
          <w:numId w:val="5"/>
        </w:numPr>
        <w:tabs>
          <w:tab w:val="left" w:pos="1076"/>
        </w:tabs>
        <w:ind w:firstLine="720"/>
        <w:jc w:val="both"/>
      </w:pPr>
      <w:bookmarkStart w:id="24" w:name="bookmark150"/>
      <w:bookmarkEnd w:id="24"/>
      <w:r>
        <w:rPr>
          <w:color w:val="000000"/>
        </w:rPr>
        <w:t>В отделениях стационара, приемном отделении и регистратуре медицинской организации размещается информация о перечне отдельных категорий граждан и порядке реализации права внеочередного оказания медицинской помощи в медицинских организациях, участвующих в реализации Программы.</w:t>
      </w:r>
    </w:p>
    <w:p w:rsidR="00FE4FDB" w:rsidRDefault="00FE4FDB" w:rsidP="00FE4FDB">
      <w:pPr>
        <w:pStyle w:val="1"/>
        <w:numPr>
          <w:ilvl w:val="0"/>
          <w:numId w:val="5"/>
        </w:numPr>
        <w:tabs>
          <w:tab w:val="left" w:pos="1076"/>
        </w:tabs>
        <w:ind w:firstLine="720"/>
        <w:jc w:val="both"/>
      </w:pPr>
      <w:bookmarkStart w:id="25" w:name="bookmark151"/>
      <w:bookmarkEnd w:id="25"/>
      <w:r>
        <w:rPr>
          <w:color w:val="000000"/>
        </w:rPr>
        <w:t>Граждане, нуждающиеся в оказании амбулаторной медицинской помощи, обращаются в регистратуру территориальной медицинской организации, где амбулаторные карты (учетная форма 025/у-04) маркируются литерой «Л». Работник регистратуры доставляет медицинскую карту гражданина с литерой «Л» врачу соответствующей специальности, который, в свою очередь, организует внеочередной прием гражданина.</w:t>
      </w:r>
    </w:p>
    <w:p w:rsidR="00FE4FDB" w:rsidRDefault="00FE4FDB" w:rsidP="00FE4FDB">
      <w:pPr>
        <w:pStyle w:val="1"/>
        <w:ind w:firstLine="720"/>
        <w:jc w:val="both"/>
      </w:pPr>
      <w:r>
        <w:rPr>
          <w:color w:val="000000"/>
        </w:rPr>
        <w:t>Медицинские работники, осуществляющие прием больных, информируют их о преимущественном праве граждан, указанных в пункте 2 настоящего раздела, на внеочередной прием и оказание медицинской помощи.</w:t>
      </w:r>
    </w:p>
    <w:p w:rsidR="00FE4FDB" w:rsidRDefault="00FE4FDB" w:rsidP="00FE4FDB">
      <w:pPr>
        <w:pStyle w:val="1"/>
        <w:numPr>
          <w:ilvl w:val="0"/>
          <w:numId w:val="5"/>
        </w:numPr>
        <w:tabs>
          <w:tab w:val="left" w:pos="1076"/>
        </w:tabs>
        <w:ind w:firstLine="720"/>
        <w:jc w:val="both"/>
      </w:pPr>
      <w:bookmarkStart w:id="26" w:name="bookmark152"/>
      <w:bookmarkEnd w:id="26"/>
      <w:r>
        <w:rPr>
          <w:color w:val="000000"/>
        </w:rPr>
        <w:t>При наличии медицинских (клинических) показаний для проведения дополнительного медицинского обследования гражданина или лабораторных исследований при оказании амбулаторной медицинской помощи медицинской организацией организуется внеочередной прием гражданина необходимыми врачами-специалистами или проведение необходимых лабораторных исследований.</w:t>
      </w:r>
    </w:p>
    <w:p w:rsidR="00FE4FDB" w:rsidRDefault="00FE4FDB" w:rsidP="00FE4FDB">
      <w:pPr>
        <w:pStyle w:val="1"/>
        <w:numPr>
          <w:ilvl w:val="0"/>
          <w:numId w:val="5"/>
        </w:numPr>
        <w:tabs>
          <w:tab w:val="left" w:pos="1140"/>
        </w:tabs>
        <w:ind w:firstLine="720"/>
        <w:jc w:val="both"/>
      </w:pPr>
      <w:bookmarkStart w:id="27" w:name="bookmark153"/>
      <w:bookmarkEnd w:id="27"/>
      <w:r>
        <w:rPr>
          <w:color w:val="000000"/>
        </w:rPr>
        <w:t>В случае необходимости оказания гражданину стационарной или медицинской помощи в условиях дневных стационаров врач медицинской организации выдает направление на госпитализацию с пометкой о льготе (в соответствии с пунктом 6 настоящего раздела). Медицинская организация, оказывающая стационарную медицинскую помощь, организует внеочередную плановую госпитализацию гражданина.</w:t>
      </w:r>
    </w:p>
    <w:p w:rsidR="00FE4FDB" w:rsidRDefault="00FE4FDB" w:rsidP="00FE4FDB">
      <w:pPr>
        <w:pStyle w:val="1"/>
        <w:numPr>
          <w:ilvl w:val="0"/>
          <w:numId w:val="5"/>
        </w:numPr>
        <w:tabs>
          <w:tab w:val="left" w:pos="1140"/>
        </w:tabs>
        <w:ind w:firstLine="720"/>
        <w:jc w:val="both"/>
      </w:pPr>
      <w:bookmarkStart w:id="28" w:name="bookmark154"/>
      <w:bookmarkEnd w:id="28"/>
      <w:r>
        <w:rPr>
          <w:color w:val="000000"/>
        </w:rPr>
        <w:t>В случае отсутствия необходимого вида медицинской помощи в медицинской организации, оказывающей стационарную медицинскую помощь и медицинскую помощь в дневных стационарах, при наличии показаний граждане направляются в соответствующую медицинскую организацию, участвующую в реализации Программы, для решения вопроса о внеочередном оказании медицинской помощи.</w:t>
      </w:r>
    </w:p>
    <w:p w:rsidR="00FE4FDB" w:rsidRDefault="00FE4FDB" w:rsidP="00FE4FDB">
      <w:pPr>
        <w:pStyle w:val="1"/>
        <w:numPr>
          <w:ilvl w:val="0"/>
          <w:numId w:val="5"/>
        </w:numPr>
        <w:tabs>
          <w:tab w:val="left" w:pos="1182"/>
        </w:tabs>
        <w:ind w:firstLine="720"/>
        <w:jc w:val="both"/>
      </w:pPr>
      <w:bookmarkStart w:id="29" w:name="bookmark155"/>
      <w:bookmarkEnd w:id="29"/>
      <w:r>
        <w:rPr>
          <w:color w:val="000000"/>
        </w:rPr>
        <w:t>Направление граждан в медицинскую организацию, участвующую в реализации Программы, для оказания им внеочередной медицинской помощи осуществляется на основании заключения врачебной комиссии территориальной медицинской организации с подробной выпиской и указанием цели направления.</w:t>
      </w:r>
    </w:p>
    <w:p w:rsidR="00FE4FDB" w:rsidRDefault="00FE4FDB" w:rsidP="00FE4FDB">
      <w:pPr>
        <w:pStyle w:val="1"/>
        <w:numPr>
          <w:ilvl w:val="0"/>
          <w:numId w:val="5"/>
        </w:numPr>
        <w:tabs>
          <w:tab w:val="left" w:pos="1182"/>
        </w:tabs>
        <w:spacing w:after="320"/>
        <w:ind w:firstLine="720"/>
        <w:jc w:val="both"/>
      </w:pPr>
      <w:bookmarkStart w:id="30" w:name="bookmark156"/>
      <w:bookmarkEnd w:id="30"/>
      <w:r>
        <w:rPr>
          <w:color w:val="000000"/>
        </w:rPr>
        <w:t>Медицинская организация Нижегородской области обеспечивает консультативный прием граждан вне очереди, а по показаниям - внеочередное стационарное обследование и лечение.</w:t>
      </w:r>
    </w:p>
    <w:p w:rsidR="00FE4FDB" w:rsidRDefault="00FE4FDB" w:rsidP="00FE4FDB">
      <w:pPr>
        <w:pStyle w:val="1"/>
        <w:numPr>
          <w:ilvl w:val="0"/>
          <w:numId w:val="4"/>
        </w:numPr>
        <w:tabs>
          <w:tab w:val="left" w:pos="1278"/>
        </w:tabs>
        <w:spacing w:after="320"/>
        <w:ind w:firstLine="0"/>
        <w:jc w:val="center"/>
      </w:pPr>
      <w:bookmarkStart w:id="31" w:name="bookmark157"/>
      <w:bookmarkEnd w:id="31"/>
      <w:r>
        <w:rPr>
          <w:color w:val="000000"/>
        </w:rPr>
        <w:t>Порядок обеспечения граждан лекарственными препаратами,</w:t>
      </w:r>
      <w:r>
        <w:rPr>
          <w:color w:val="000000"/>
        </w:rPr>
        <w:br/>
        <w:t>медицинскими изделиями, включенными в утверждаемый Правительством</w:t>
      </w:r>
      <w:r>
        <w:rPr>
          <w:color w:val="000000"/>
        </w:rPr>
        <w:br/>
        <w:t>Российской Федерации перечень медицинских изделий, имплантируемых в</w:t>
      </w:r>
      <w:r>
        <w:rPr>
          <w:color w:val="000000"/>
        </w:rPr>
        <w:br/>
        <w:t>организм человека, лечебным питанием, в том числе специализированными</w:t>
      </w:r>
      <w:r>
        <w:rPr>
          <w:color w:val="000000"/>
        </w:rPr>
        <w:br/>
        <w:t>продуктами лечебного питания, по назначению врача (за исключением</w:t>
      </w:r>
      <w:r>
        <w:rPr>
          <w:color w:val="000000"/>
        </w:rPr>
        <w:br/>
        <w:t>лечебного питания, в том числе специализированных продуктов лечебного</w:t>
      </w:r>
      <w:r>
        <w:rPr>
          <w:color w:val="000000"/>
        </w:rPr>
        <w:br/>
        <w:t>питания по желанию пациента), а также донорской кровью и ее</w:t>
      </w:r>
      <w:r>
        <w:rPr>
          <w:color w:val="000000"/>
        </w:rPr>
        <w:br/>
        <w:t>компонентами по медицинским показаниям в соответствии со стандартами</w:t>
      </w:r>
      <w:r>
        <w:rPr>
          <w:color w:val="000000"/>
        </w:rPr>
        <w:br/>
        <w:t>медицинской помощи с учетом видов, условий и форм оказания медицинской</w:t>
      </w:r>
      <w:r>
        <w:rPr>
          <w:color w:val="000000"/>
        </w:rPr>
        <w:br/>
        <w:t>помощи.</w:t>
      </w:r>
    </w:p>
    <w:p w:rsidR="00FE4FDB" w:rsidRDefault="00FE4FDB" w:rsidP="00FE4FDB">
      <w:pPr>
        <w:pStyle w:val="1"/>
        <w:ind w:firstLine="720"/>
        <w:jc w:val="both"/>
      </w:pPr>
      <w:r>
        <w:rPr>
          <w:color w:val="000000"/>
        </w:rPr>
        <w:t>Граждане обеспечиваются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и клиническими рекомендациями с учетом видов, условий, форм оказания медицинской помощи.</w:t>
      </w:r>
    </w:p>
    <w:p w:rsidR="00FE4FDB" w:rsidRDefault="00FE4FDB" w:rsidP="00FE4FDB">
      <w:pPr>
        <w:pStyle w:val="1"/>
        <w:spacing w:after="320"/>
        <w:ind w:firstLine="720"/>
        <w:jc w:val="both"/>
      </w:pPr>
      <w:r>
        <w:rPr>
          <w:color w:val="000000"/>
        </w:rPr>
        <w:t>Перечень жизненно необходимых и важнейших лекарственных препаратов, применяемых в рамках Программы, приведен в приложении 2 к Программе (далее - Перечень).</w:t>
      </w:r>
    </w:p>
    <w:p w:rsidR="00FE4FDB" w:rsidRDefault="00FE4FDB" w:rsidP="00FE4FDB">
      <w:pPr>
        <w:pStyle w:val="1"/>
        <w:ind w:firstLine="700"/>
        <w:jc w:val="both"/>
      </w:pPr>
      <w:r>
        <w:rPr>
          <w:color w:val="000000"/>
        </w:rPr>
        <w:t>В случае необходимости назначения в рамках Программы стационарным больным лекарственных препаратов, зарегистрированных в установленном порядке в Российской Федерации и разрешенных к медицинскому применению, но не включенных в Перечень, в случае их замены из-за индивидуальной непереносимости, по жизненным показаниям, их назначение производится по решению врачебной комиссии медицинской организации, которое фиксируется в медицинских документах пациента и журнале врачебной комиссии.</w:t>
      </w:r>
    </w:p>
    <w:p w:rsidR="00FE4FDB" w:rsidRDefault="00FE4FDB" w:rsidP="00FE4FDB">
      <w:pPr>
        <w:pStyle w:val="1"/>
        <w:ind w:firstLine="700"/>
        <w:jc w:val="both"/>
      </w:pPr>
      <w:r>
        <w:rPr>
          <w:color w:val="000000"/>
        </w:rPr>
        <w:t>Закупка бактериофагов, медицинских газов, мягких лекарственных форм, спиртовых растворов, фармацевтических субстанций, экстемпоральных лекарственных форм, применяемых в лечебно</w:t>
      </w:r>
      <w:r>
        <w:rPr>
          <w:color w:val="000000"/>
        </w:rPr>
        <w:softHyphen/>
        <w:t>диагностическом процессе при оказании медицинской помощи и включенных в государственный реестр лекарственных средств, Перечнем не регламентируется и осуществляется по решению руководителей медицинских организаций в соответствии с законодательством.</w:t>
      </w:r>
    </w:p>
    <w:p w:rsidR="00FE4FDB" w:rsidRDefault="00FE4FDB" w:rsidP="00FE4FDB">
      <w:pPr>
        <w:pStyle w:val="1"/>
        <w:ind w:firstLine="700"/>
        <w:jc w:val="both"/>
      </w:pPr>
      <w:r>
        <w:rPr>
          <w:color w:val="000000"/>
        </w:rPr>
        <w:t>Закупка не включенных в Перечень аллергенов, анатоксинов, вакцин, иммуноглобулинов, лекарственных средств для дезинфекции, радиоизотопных средств, сывороток (в т.ч. диагностических), применяемых в лечебно-диагностическом процессе при оказании медицинской помощи и включенных в государственный реестр лекарственных средств, а также медицинских изделий, применяемых в лечебно-диагностическом процессе при оказании медицинской помощи в соответствии с законодательством Российской Федерации, осуществляется по решению руководителей медицинских организаций в соответствии с законодательством.</w:t>
      </w:r>
    </w:p>
    <w:p w:rsidR="00FE4FDB" w:rsidRDefault="00FE4FDB" w:rsidP="00FE4FDB">
      <w:pPr>
        <w:pStyle w:val="1"/>
        <w:spacing w:after="320"/>
        <w:ind w:firstLine="700"/>
        <w:jc w:val="both"/>
      </w:pPr>
      <w:r>
        <w:rPr>
          <w:color w:val="000000"/>
        </w:rPr>
        <w:t>Закупка остальных лекарственных препаратов, не включенных в Перечень, применение которых в медицинских организациях предусмотрено порядками оказания медицинской помощи, стандартами медицинской помощи, клиническими протоколами, утвержденными в установленном порядке, а также иными нормативными актами Российской Федерации, осуществляется в соответствии с действующим законодательством.</w:t>
      </w:r>
    </w:p>
    <w:p w:rsidR="00FE4FDB" w:rsidRDefault="00FE4FDB" w:rsidP="00FE4FDB">
      <w:pPr>
        <w:pStyle w:val="1"/>
        <w:numPr>
          <w:ilvl w:val="0"/>
          <w:numId w:val="4"/>
        </w:numPr>
        <w:tabs>
          <w:tab w:val="left" w:pos="534"/>
        </w:tabs>
        <w:spacing w:after="520"/>
        <w:ind w:firstLine="0"/>
        <w:jc w:val="center"/>
      </w:pPr>
      <w:bookmarkStart w:id="32" w:name="bookmark158"/>
      <w:bookmarkEnd w:id="32"/>
      <w:r>
        <w:rPr>
          <w:color w:val="000000"/>
        </w:rPr>
        <w:t>Порядок обеспечения граждан в соответствии с перечнем лекарственных</w:t>
      </w:r>
      <w:r>
        <w:rPr>
          <w:color w:val="000000"/>
        </w:rPr>
        <w:br/>
        <w:t>препаратов, отпускаемых населению в соответствии с перечнем групп</w:t>
      </w:r>
      <w:r>
        <w:rPr>
          <w:color w:val="000000"/>
        </w:rPr>
        <w:br/>
        <w:t>населения и категорий заболеваний, при амбулаторном лечении которых</w:t>
      </w:r>
      <w:r>
        <w:rPr>
          <w:color w:val="000000"/>
        </w:rPr>
        <w:br/>
        <w:t>лекарственные средства и изделия медицинского назначения отпускаются по</w:t>
      </w:r>
      <w:r>
        <w:rPr>
          <w:color w:val="000000"/>
        </w:rPr>
        <w:br/>
        <w:t>рецептам врачей бесплатно, а также в соответствии с перечнем групп</w:t>
      </w:r>
      <w:r>
        <w:rPr>
          <w:color w:val="000000"/>
        </w:rPr>
        <w:br/>
        <w:t>населения, при амбулаторном лечении которых лекарственные средства</w:t>
      </w:r>
      <w:r>
        <w:rPr>
          <w:color w:val="000000"/>
        </w:rPr>
        <w:br/>
        <w:t>отпускаются по рецептам врачей с 50-процентной скидкой со свободных цен</w:t>
      </w:r>
    </w:p>
    <w:p w:rsidR="00FE4FDB" w:rsidRDefault="00FE4FDB" w:rsidP="00FE4FDB">
      <w:pPr>
        <w:pStyle w:val="1"/>
        <w:ind w:firstLine="700"/>
        <w:jc w:val="both"/>
      </w:pPr>
      <w:r>
        <w:rPr>
          <w:color w:val="000000"/>
        </w:rPr>
        <w:t>При амбулаторном лечении обеспечение граждан бесплатными лекарственными препаратами осуществляется в соответствии с перечнем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(приложение 3 к Программе),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утвержденного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w:t>
      </w:r>
    </w:p>
    <w:p w:rsidR="00FE4FDB" w:rsidRDefault="00FE4FDB" w:rsidP="00FE4FDB">
      <w:pPr>
        <w:pStyle w:val="1"/>
        <w:spacing w:after="320"/>
        <w:ind w:firstLine="700"/>
        <w:jc w:val="both"/>
      </w:pPr>
      <w:r>
        <w:rPr>
          <w:color w:val="000000"/>
        </w:rPr>
        <w:t>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FE4FDB" w:rsidRDefault="00FE4FDB" w:rsidP="00FE4FDB">
      <w:pPr>
        <w:pStyle w:val="1"/>
        <w:numPr>
          <w:ilvl w:val="0"/>
          <w:numId w:val="4"/>
        </w:numPr>
        <w:tabs>
          <w:tab w:val="left" w:pos="1431"/>
        </w:tabs>
        <w:spacing w:after="320"/>
        <w:ind w:firstLine="960"/>
        <w:jc w:val="both"/>
      </w:pPr>
      <w:bookmarkStart w:id="33" w:name="bookmark159"/>
      <w:bookmarkEnd w:id="33"/>
      <w:r>
        <w:rPr>
          <w:color w:val="000000"/>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FE4FDB" w:rsidRDefault="00FE4FDB" w:rsidP="00FE4FDB">
      <w:pPr>
        <w:pStyle w:val="1"/>
        <w:ind w:firstLine="700"/>
        <w:jc w:val="both"/>
      </w:pPr>
      <w:r>
        <w:rPr>
          <w:color w:val="000000"/>
        </w:rPr>
        <w:t>Обеспечение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осуществляется в соответствии с приказом министерства здравоохранения Нижегородской области. 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FE4FDB" w:rsidRDefault="00FE4FDB" w:rsidP="00FE4FDB">
      <w:pPr>
        <w:pStyle w:val="1"/>
        <w:spacing w:after="320"/>
        <w:ind w:firstLine="700"/>
        <w:jc w:val="both"/>
      </w:pPr>
      <w:r>
        <w:rPr>
          <w:color w:val="000000"/>
        </w:rPr>
        <w:t>Порядок назначения наркотических лекарственных препаратов и психотропных лекарственных препаратов и обеспечения ими в рамках оказания паллиативной медицинской помощи при посещениях на дому осуществляется в соответствии с приказом Министерства здравоохранения Российской Федерации.</w:t>
      </w:r>
    </w:p>
    <w:p w:rsidR="00FE4FDB" w:rsidRDefault="00FE4FDB" w:rsidP="00FE4FDB">
      <w:pPr>
        <w:pStyle w:val="1"/>
        <w:numPr>
          <w:ilvl w:val="0"/>
          <w:numId w:val="4"/>
        </w:numPr>
        <w:tabs>
          <w:tab w:val="left" w:pos="1791"/>
        </w:tabs>
        <w:spacing w:after="320"/>
        <w:ind w:firstLine="0"/>
        <w:jc w:val="center"/>
      </w:pPr>
      <w:bookmarkStart w:id="34" w:name="bookmark160"/>
      <w:bookmarkEnd w:id="34"/>
      <w:r>
        <w:rPr>
          <w:color w:val="000000"/>
        </w:rPr>
        <w:t>Перечень мероприятий по профилактике заболеваний и</w:t>
      </w:r>
      <w:r>
        <w:rPr>
          <w:color w:val="000000"/>
        </w:rPr>
        <w:br/>
        <w:t>формированию здорового образа жизни, осуществляемых в рамках</w:t>
      </w:r>
      <w:r>
        <w:rPr>
          <w:color w:val="000000"/>
        </w:rPr>
        <w:br/>
        <w:t>территориальной программы государственных гарантий, включая меры по</w:t>
      </w:r>
      <w:r>
        <w:rPr>
          <w:color w:val="000000"/>
        </w:rPr>
        <w:br/>
        <w:t>профилактике распространения ВИЧ-инфекции и гепатита С</w:t>
      </w:r>
    </w:p>
    <w:p w:rsidR="00FE4FDB" w:rsidRDefault="00FE4FDB" w:rsidP="00FE4FDB">
      <w:pPr>
        <w:pStyle w:val="1"/>
        <w:ind w:firstLine="700"/>
        <w:jc w:val="both"/>
      </w:pPr>
      <w:r>
        <w:rPr>
          <w:color w:val="000000"/>
        </w:rPr>
        <w:t>В рамках Программы осуществляются следующие мероприятия по профилактике заболеваний и формированию здорового образа жизни:</w:t>
      </w:r>
    </w:p>
    <w:p w:rsidR="00FE4FDB" w:rsidRDefault="00FE4FDB" w:rsidP="00FE4FDB">
      <w:pPr>
        <w:pStyle w:val="1"/>
        <w:ind w:firstLine="1120"/>
        <w:jc w:val="both"/>
      </w:pPr>
      <w:r>
        <w:rPr>
          <w:color w:val="000000"/>
        </w:rPr>
        <w:t>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FE4FDB" w:rsidRDefault="00FE4FDB" w:rsidP="00FE4FDB">
      <w:pPr>
        <w:pStyle w:val="1"/>
        <w:numPr>
          <w:ilvl w:val="0"/>
          <w:numId w:val="6"/>
        </w:numPr>
        <w:tabs>
          <w:tab w:val="left" w:pos="922"/>
        </w:tabs>
        <w:ind w:firstLine="700"/>
        <w:jc w:val="both"/>
      </w:pPr>
      <w:bookmarkStart w:id="35" w:name="bookmark161"/>
      <w:bookmarkEnd w:id="35"/>
      <w:r>
        <w:rPr>
          <w:color w:val="000000"/>
        </w:rPr>
        <w:t>профилактические медицинские осмотры несовершеннолетних, в том числе профилактические медицинские осмотры в связи с занятиями физической культурой и спортом, а также при поступлении в образовательные организации и в период обучения в них;</w:t>
      </w:r>
    </w:p>
    <w:p w:rsidR="00FE4FDB" w:rsidRDefault="00FE4FDB" w:rsidP="00FE4FDB">
      <w:pPr>
        <w:pStyle w:val="1"/>
        <w:numPr>
          <w:ilvl w:val="0"/>
          <w:numId w:val="6"/>
        </w:numPr>
        <w:tabs>
          <w:tab w:val="left" w:pos="927"/>
        </w:tabs>
        <w:ind w:firstLine="700"/>
        <w:jc w:val="both"/>
      </w:pPr>
      <w:bookmarkStart w:id="36" w:name="bookmark162"/>
      <w:bookmarkEnd w:id="36"/>
      <w:r>
        <w:rPr>
          <w:color w:val="000000"/>
        </w:rPr>
        <w:t>диспансеризация пребывающих в стационарных учреждениях детей- сирот и детей, находящихся в трудной жизненной ситуации, а также детей- 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детей-сирот и детей, оставшихся без попечения родителей, помещаемых под надзор в организацию для сирот и детей, оставшихся без попечения родителей;</w:t>
      </w:r>
    </w:p>
    <w:p w:rsidR="00FE4FDB" w:rsidRDefault="00FE4FDB" w:rsidP="00FE4FDB">
      <w:pPr>
        <w:pStyle w:val="1"/>
        <w:numPr>
          <w:ilvl w:val="0"/>
          <w:numId w:val="6"/>
        </w:numPr>
        <w:tabs>
          <w:tab w:val="left" w:pos="921"/>
        </w:tabs>
        <w:ind w:firstLine="700"/>
        <w:jc w:val="both"/>
      </w:pPr>
      <w:bookmarkStart w:id="37" w:name="bookmark163"/>
      <w:bookmarkEnd w:id="37"/>
      <w:r>
        <w:rPr>
          <w:color w:val="000000"/>
        </w:rPr>
        <w:t>диспансерное наблюдение женщин в период беременности;</w:t>
      </w:r>
    </w:p>
    <w:p w:rsidR="00FE4FDB" w:rsidRDefault="00FE4FDB" w:rsidP="00FE4FDB">
      <w:pPr>
        <w:pStyle w:val="1"/>
        <w:ind w:firstLine="1120"/>
        <w:jc w:val="both"/>
      </w:pPr>
      <w:r>
        <w:rPr>
          <w:color w:val="000000"/>
        </w:rPr>
        <w:t>проведение профилактических прививок в соответствии с национальным календарем профилактических прививок и профилактических прививок по эпидемическим показаниям;</w:t>
      </w:r>
    </w:p>
    <w:p w:rsidR="00FE4FDB" w:rsidRDefault="00FE4FDB" w:rsidP="00FE4FDB">
      <w:pPr>
        <w:pStyle w:val="1"/>
        <w:ind w:firstLine="1120"/>
        <w:jc w:val="both"/>
      </w:pPr>
      <w:r>
        <w:rPr>
          <w:color w:val="000000"/>
        </w:rP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rsidR="00FE4FDB" w:rsidRDefault="00FE4FDB" w:rsidP="00FE4FDB">
      <w:pPr>
        <w:pStyle w:val="1"/>
        <w:numPr>
          <w:ilvl w:val="0"/>
          <w:numId w:val="6"/>
        </w:numPr>
        <w:tabs>
          <w:tab w:val="left" w:pos="1027"/>
        </w:tabs>
        <w:ind w:firstLine="700"/>
        <w:jc w:val="both"/>
      </w:pPr>
      <w:bookmarkStart w:id="38" w:name="bookmark164"/>
      <w:bookmarkEnd w:id="38"/>
      <w:r>
        <w:rPr>
          <w:color w:val="000000"/>
        </w:rPr>
        <w:t>формирование мотивации к ведению здорового образа жизни, включая здоровое питание и отказ от вредных привычек, в медицинских организациях, в том числе в центрах здоровья (для взрослого и детского населения), кабинетах и отделениях медицинской профилактики, включая обучение основам здорового образа жизни, в том числе в школах здоровья;</w:t>
      </w:r>
    </w:p>
    <w:p w:rsidR="00FE4FDB" w:rsidRDefault="00FE4FDB" w:rsidP="00FE4FDB">
      <w:pPr>
        <w:pStyle w:val="1"/>
        <w:numPr>
          <w:ilvl w:val="0"/>
          <w:numId w:val="6"/>
        </w:numPr>
        <w:tabs>
          <w:tab w:val="left" w:pos="1027"/>
        </w:tabs>
        <w:ind w:firstLine="700"/>
        <w:jc w:val="both"/>
      </w:pPr>
      <w:bookmarkStart w:id="39" w:name="bookmark165"/>
      <w:bookmarkEnd w:id="39"/>
      <w:r>
        <w:rPr>
          <w:color w:val="000000"/>
        </w:rPr>
        <w:t>информирование о проведении профилактического медицинского осмотра и диспансеризации, их целях, а также проведение разъяснительной работы и мотивирование граждан к прохождению профилактического медицинского осмотра, диспансеризации;</w:t>
      </w:r>
    </w:p>
    <w:p w:rsidR="00FE4FDB" w:rsidRDefault="00FE4FDB" w:rsidP="00FE4FDB">
      <w:pPr>
        <w:pStyle w:val="1"/>
        <w:numPr>
          <w:ilvl w:val="0"/>
          <w:numId w:val="6"/>
        </w:numPr>
        <w:tabs>
          <w:tab w:val="left" w:pos="1027"/>
        </w:tabs>
        <w:ind w:firstLine="700"/>
        <w:jc w:val="both"/>
      </w:pPr>
      <w:bookmarkStart w:id="40" w:name="bookmark166"/>
      <w:bookmarkEnd w:id="40"/>
      <w:r>
        <w:rPr>
          <w:color w:val="000000"/>
        </w:rPr>
        <w:t>информирование (консультирование) по вопросам профилактики различных заболеваний, пропаганде здорового образа жизни, отказу от вредных привычек;</w:t>
      </w:r>
    </w:p>
    <w:p w:rsidR="00FE4FDB" w:rsidRDefault="00FE4FDB" w:rsidP="00FE4FDB">
      <w:pPr>
        <w:pStyle w:val="1"/>
        <w:numPr>
          <w:ilvl w:val="0"/>
          <w:numId w:val="6"/>
        </w:numPr>
        <w:tabs>
          <w:tab w:val="left" w:pos="922"/>
        </w:tabs>
        <w:ind w:firstLine="700"/>
        <w:jc w:val="both"/>
      </w:pPr>
      <w:bookmarkStart w:id="41" w:name="bookmark167"/>
      <w:bookmarkEnd w:id="41"/>
      <w:r>
        <w:rPr>
          <w:color w:val="000000"/>
        </w:rPr>
        <w:t>информирование населения о факторах, способствующих укреплению здоровья, и о факторах, оказывающих на него вредное влияние;</w:t>
      </w:r>
    </w:p>
    <w:p w:rsidR="00FE4FDB" w:rsidRDefault="00FE4FDB" w:rsidP="00FE4FDB">
      <w:pPr>
        <w:pStyle w:val="1"/>
        <w:numPr>
          <w:ilvl w:val="0"/>
          <w:numId w:val="6"/>
        </w:numPr>
        <w:tabs>
          <w:tab w:val="left" w:pos="221"/>
        </w:tabs>
        <w:ind w:firstLine="700"/>
        <w:jc w:val="both"/>
      </w:pPr>
      <w:bookmarkStart w:id="42" w:name="bookmark168"/>
      <w:bookmarkEnd w:id="42"/>
      <w:r>
        <w:rPr>
          <w:color w:val="000000"/>
        </w:rPr>
        <w:t>консультирование по вопросам сохранения и укрепления здоровья, профилактике заболеваний;</w:t>
      </w:r>
    </w:p>
    <w:p w:rsidR="00FE4FDB" w:rsidRDefault="00FE4FDB" w:rsidP="00FE4FDB">
      <w:pPr>
        <w:pStyle w:val="1"/>
        <w:ind w:firstLine="1160"/>
        <w:jc w:val="both"/>
      </w:pPr>
      <w:r>
        <w:rPr>
          <w:color w:val="000000"/>
        </w:rPr>
        <w:t>проведение информационно-коммуникационной кампании по вопросам профилактики ВИЧ-инфекции и гепатита С в группах населения с повышенным риском инфицирования на основе межведомственного взаимодействия;</w:t>
      </w:r>
    </w:p>
    <w:p w:rsidR="00FE4FDB" w:rsidRDefault="00FE4FDB" w:rsidP="00FE4FDB">
      <w:pPr>
        <w:pStyle w:val="1"/>
        <w:numPr>
          <w:ilvl w:val="0"/>
          <w:numId w:val="6"/>
        </w:numPr>
        <w:tabs>
          <w:tab w:val="left" w:pos="995"/>
        </w:tabs>
        <w:ind w:firstLine="700"/>
        <w:jc w:val="both"/>
      </w:pPr>
      <w:bookmarkStart w:id="43" w:name="bookmark169"/>
      <w:bookmarkEnd w:id="43"/>
      <w:r>
        <w:rPr>
          <w:color w:val="000000"/>
        </w:rPr>
        <w:t>организация выездных форм работы по информированию и медицинскому освидетельствованию на ВИЧ-инфекцию, в том числе в группах населения с повышенным риском инфицирования;</w:t>
      </w:r>
    </w:p>
    <w:p w:rsidR="00FE4FDB" w:rsidRDefault="00FE4FDB" w:rsidP="00FE4FDB">
      <w:pPr>
        <w:pStyle w:val="1"/>
        <w:numPr>
          <w:ilvl w:val="0"/>
          <w:numId w:val="6"/>
        </w:numPr>
        <w:tabs>
          <w:tab w:val="left" w:pos="995"/>
        </w:tabs>
        <w:ind w:firstLine="700"/>
        <w:jc w:val="both"/>
      </w:pPr>
      <w:bookmarkStart w:id="44" w:name="bookmark170"/>
      <w:bookmarkEnd w:id="44"/>
      <w:r>
        <w:rPr>
          <w:color w:val="000000"/>
        </w:rPr>
        <w:t>проведение мероприятий по раннему выявлению и профилактике ВИЧ-инфекции и гепатита С, а также повышению настороженности населения в отношении ВИЧ-инфекции и гепатита С;</w:t>
      </w:r>
    </w:p>
    <w:p w:rsidR="00FE4FDB" w:rsidRDefault="00FE4FDB" w:rsidP="00FE4FDB">
      <w:pPr>
        <w:pStyle w:val="1"/>
        <w:numPr>
          <w:ilvl w:val="0"/>
          <w:numId w:val="6"/>
        </w:numPr>
        <w:tabs>
          <w:tab w:val="left" w:pos="995"/>
        </w:tabs>
        <w:ind w:firstLine="700"/>
        <w:jc w:val="both"/>
      </w:pPr>
      <w:bookmarkStart w:id="45" w:name="bookmark171"/>
      <w:bookmarkEnd w:id="45"/>
      <w:r>
        <w:rPr>
          <w:color w:val="000000"/>
        </w:rPr>
        <w:t>проведение постоянной работы по профилактике заражения и распространения ВИЧ-инфекции и гепатита С среди медицинских работников;</w:t>
      </w:r>
    </w:p>
    <w:p w:rsidR="00FE4FDB" w:rsidRDefault="00FE4FDB" w:rsidP="00FE4FDB">
      <w:pPr>
        <w:pStyle w:val="1"/>
        <w:numPr>
          <w:ilvl w:val="0"/>
          <w:numId w:val="6"/>
        </w:numPr>
        <w:tabs>
          <w:tab w:val="left" w:pos="995"/>
        </w:tabs>
        <w:spacing w:after="320"/>
        <w:ind w:firstLine="700"/>
        <w:jc w:val="both"/>
      </w:pPr>
      <w:bookmarkStart w:id="46" w:name="bookmark172"/>
      <w:bookmarkEnd w:id="46"/>
      <w:r>
        <w:rPr>
          <w:color w:val="000000"/>
        </w:rPr>
        <w:t>диспансерное наблюдение граждан, страдающих ВИЧ-инфекцией и гепатитом С.</w:t>
      </w:r>
    </w:p>
    <w:p w:rsidR="00FE4FDB" w:rsidRDefault="00FE4FDB" w:rsidP="00FE4FDB">
      <w:pPr>
        <w:pStyle w:val="1"/>
        <w:numPr>
          <w:ilvl w:val="0"/>
          <w:numId w:val="4"/>
        </w:numPr>
        <w:tabs>
          <w:tab w:val="left" w:pos="1710"/>
        </w:tabs>
        <w:spacing w:after="320"/>
        <w:ind w:left="500" w:firstLine="660"/>
        <w:jc w:val="both"/>
      </w:pPr>
      <w:bookmarkStart w:id="47" w:name="bookmark173"/>
      <w:bookmarkEnd w:id="47"/>
      <w:r>
        <w:rPr>
          <w:color w:val="000000"/>
        </w:rPr>
        <w:t>Условия и сроки диспансеризации для отдельных категорий населения, а также профилактических осмотров несовершеннолетних</w:t>
      </w:r>
    </w:p>
    <w:p w:rsidR="00FE4FDB" w:rsidRDefault="00FE4FDB" w:rsidP="00FE4FDB">
      <w:pPr>
        <w:pStyle w:val="1"/>
        <w:ind w:firstLine="700"/>
        <w:jc w:val="both"/>
      </w:pPr>
      <w:r>
        <w:rPr>
          <w:color w:val="000000"/>
        </w:rPr>
        <w:t>Порядок проведения профилактических медицинских осмотров, диспансеризации, диспансерного наблюдения утверждается Министерством здравоохранения Российской Федерации.</w:t>
      </w:r>
    </w:p>
    <w:p w:rsidR="00FE4FDB" w:rsidRDefault="00FE4FDB" w:rsidP="00FE4FDB">
      <w:pPr>
        <w:pStyle w:val="1"/>
        <w:ind w:firstLine="700"/>
        <w:jc w:val="both"/>
      </w:pPr>
      <w:r>
        <w:rPr>
          <w:color w:val="000000"/>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FE4FDB" w:rsidRDefault="00FE4FDB" w:rsidP="00FE4FDB">
      <w:pPr>
        <w:pStyle w:val="1"/>
        <w:ind w:firstLine="700"/>
        <w:jc w:val="both"/>
      </w:pPr>
      <w:r>
        <w:rPr>
          <w:color w:val="000000"/>
        </w:rPr>
        <w:t>Диспансеризация взрослого населения проводится медицинскими организациями (иными организациями, осуществляющими медицинскую деятельность) независимо от организационно-правовой формы, участвующими в реализации Программы в части оказания первичной медико-санитарной помощи.</w:t>
      </w:r>
    </w:p>
    <w:p w:rsidR="00FE4FDB" w:rsidRDefault="00FE4FDB" w:rsidP="00FE4FDB">
      <w:pPr>
        <w:pStyle w:val="1"/>
        <w:ind w:firstLine="700"/>
        <w:jc w:val="both"/>
      </w:pPr>
      <w:r>
        <w:rPr>
          <w:color w:val="000000"/>
        </w:rPr>
        <w:t>Гражданин проходит диспансеризацию в медицинской организации, в которой он получает первичную медико-санитарную помощь.</w:t>
      </w:r>
    </w:p>
    <w:p w:rsidR="00FE4FDB" w:rsidRDefault="00FE4FDB" w:rsidP="00FE4FDB">
      <w:pPr>
        <w:pStyle w:val="1"/>
        <w:ind w:firstLine="700"/>
        <w:jc w:val="both"/>
      </w:pPr>
      <w:r>
        <w:rPr>
          <w:color w:val="000000"/>
        </w:rPr>
        <w:t>Диспансеризация в каждом возрастном периоде человека может проводиться в два этапа.</w:t>
      </w:r>
    </w:p>
    <w:p w:rsidR="00FE4FDB" w:rsidRDefault="00FE4FDB" w:rsidP="00FE4FDB">
      <w:pPr>
        <w:pStyle w:val="1"/>
        <w:ind w:firstLine="700"/>
        <w:jc w:val="both"/>
      </w:pPr>
      <w:r>
        <w:rPr>
          <w:color w:val="000000"/>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FE4FDB" w:rsidRDefault="00FE4FDB" w:rsidP="00FE4FDB">
      <w:pPr>
        <w:pStyle w:val="1"/>
        <w:ind w:firstLine="700"/>
        <w:jc w:val="both"/>
      </w:pPr>
      <w:r>
        <w:rPr>
          <w:color w:val="000000"/>
        </w:rPr>
        <w:t>Профилактический медицинский осмотр и первый этап диспансеризации могут проводиться мобильными медицинскими бригадами.</w:t>
      </w:r>
    </w:p>
    <w:p w:rsidR="00FE4FDB" w:rsidRDefault="00FE4FDB" w:rsidP="00FE4FDB">
      <w:pPr>
        <w:pStyle w:val="1"/>
        <w:ind w:firstLine="700"/>
        <w:jc w:val="both"/>
      </w:pPr>
      <w:r>
        <w:rPr>
          <w:color w:val="000000"/>
        </w:rPr>
        <w:t>Второй этап диспансеризации проводится с целью дополнительного обследования и уточнения диагноза заболевания (состояния).</w:t>
      </w:r>
    </w:p>
    <w:p w:rsidR="00FE4FDB" w:rsidRDefault="00FE4FDB" w:rsidP="00FE4FDB">
      <w:pPr>
        <w:pStyle w:val="1"/>
        <w:ind w:firstLine="700"/>
        <w:jc w:val="both"/>
      </w:pPr>
      <w:r>
        <w:rPr>
          <w:color w:val="000000"/>
        </w:rPr>
        <w:t>Профилактический медицинский осмотр проводится ежегодно:</w:t>
      </w:r>
    </w:p>
    <w:p w:rsidR="00FE4FDB" w:rsidRDefault="00FE4FDB" w:rsidP="00FE4FDB">
      <w:pPr>
        <w:pStyle w:val="1"/>
        <w:numPr>
          <w:ilvl w:val="0"/>
          <w:numId w:val="7"/>
        </w:numPr>
        <w:tabs>
          <w:tab w:val="left" w:pos="1039"/>
        </w:tabs>
        <w:ind w:firstLine="700"/>
        <w:jc w:val="both"/>
      </w:pPr>
      <w:bookmarkStart w:id="48" w:name="bookmark174"/>
      <w:bookmarkEnd w:id="48"/>
      <w:r>
        <w:rPr>
          <w:color w:val="000000"/>
        </w:rPr>
        <w:t>в качестве самостоятельного мероприятия;</w:t>
      </w:r>
    </w:p>
    <w:p w:rsidR="00FE4FDB" w:rsidRDefault="00FE4FDB" w:rsidP="00FE4FDB">
      <w:pPr>
        <w:pStyle w:val="1"/>
        <w:numPr>
          <w:ilvl w:val="0"/>
          <w:numId w:val="7"/>
        </w:numPr>
        <w:tabs>
          <w:tab w:val="left" w:pos="1068"/>
        </w:tabs>
        <w:ind w:firstLine="700"/>
        <w:jc w:val="both"/>
      </w:pPr>
      <w:bookmarkStart w:id="49" w:name="bookmark175"/>
      <w:bookmarkEnd w:id="49"/>
      <w:r>
        <w:rPr>
          <w:color w:val="000000"/>
        </w:rPr>
        <w:t>в рамках диспансеризации;</w:t>
      </w:r>
    </w:p>
    <w:p w:rsidR="00FE4FDB" w:rsidRDefault="00FE4FDB" w:rsidP="00FE4FDB">
      <w:pPr>
        <w:pStyle w:val="1"/>
        <w:numPr>
          <w:ilvl w:val="0"/>
          <w:numId w:val="7"/>
        </w:numPr>
        <w:tabs>
          <w:tab w:val="left" w:pos="1088"/>
        </w:tabs>
        <w:ind w:firstLine="700"/>
        <w:jc w:val="both"/>
      </w:pPr>
      <w:bookmarkStart w:id="50" w:name="bookmark176"/>
      <w:bookmarkEnd w:id="50"/>
      <w:r>
        <w:rPr>
          <w:color w:val="000000"/>
        </w:rPr>
        <w:t>в рамках диспансерного наблюдения (при проведении первого в текущем году диспансерного приема (осмотра, консультации).</w:t>
      </w:r>
    </w:p>
    <w:p w:rsidR="00FE4FDB" w:rsidRDefault="00FE4FDB" w:rsidP="00FE4FDB">
      <w:pPr>
        <w:pStyle w:val="1"/>
        <w:ind w:firstLine="700"/>
        <w:jc w:val="both"/>
      </w:pPr>
      <w:r>
        <w:rPr>
          <w:color w:val="000000"/>
        </w:rPr>
        <w:t>Диспансеризация определенных групп взрослого населения проводится:</w:t>
      </w:r>
    </w:p>
    <w:p w:rsidR="00FE4FDB" w:rsidRDefault="00FE4FDB" w:rsidP="00FE4FDB">
      <w:pPr>
        <w:pStyle w:val="1"/>
        <w:numPr>
          <w:ilvl w:val="0"/>
          <w:numId w:val="8"/>
        </w:numPr>
        <w:tabs>
          <w:tab w:val="left" w:pos="1039"/>
        </w:tabs>
        <w:ind w:firstLine="700"/>
      </w:pPr>
      <w:bookmarkStart w:id="51" w:name="bookmark177"/>
      <w:bookmarkEnd w:id="51"/>
      <w:r>
        <w:rPr>
          <w:color w:val="000000"/>
        </w:rPr>
        <w:t>1 раз в три года в возрасте от 18 до 39 лет включительно;</w:t>
      </w:r>
    </w:p>
    <w:p w:rsidR="00FE4FDB" w:rsidRDefault="00FE4FDB" w:rsidP="00FE4FDB">
      <w:pPr>
        <w:pStyle w:val="1"/>
        <w:numPr>
          <w:ilvl w:val="0"/>
          <w:numId w:val="8"/>
        </w:numPr>
        <w:tabs>
          <w:tab w:val="left" w:pos="1063"/>
        </w:tabs>
        <w:ind w:firstLine="700"/>
        <w:jc w:val="both"/>
      </w:pPr>
      <w:bookmarkStart w:id="52" w:name="bookmark178"/>
      <w:bookmarkEnd w:id="52"/>
      <w:r>
        <w:rPr>
          <w:color w:val="000000"/>
        </w:rPr>
        <w:t>ежегодно в возрасте 40 лет и старше.</w:t>
      </w:r>
    </w:p>
    <w:p w:rsidR="00FE4FDB" w:rsidRDefault="00FE4FDB" w:rsidP="00FE4FDB">
      <w:pPr>
        <w:pStyle w:val="1"/>
        <w:ind w:firstLine="700"/>
        <w:jc w:val="both"/>
      </w:pPr>
      <w:r>
        <w:rPr>
          <w:color w:val="000000"/>
        </w:rPr>
        <w:t>Продолжительность первого этапа диспансеризации не превышает 5 рабочих дней, а при назначении дополнительных консультаций, исследований в рамках второго этапа диспансеризации с целью уточнения диагноза не более 10 рабочих дней.</w:t>
      </w:r>
    </w:p>
    <w:p w:rsidR="00FE4FDB" w:rsidRDefault="00FE4FDB" w:rsidP="00FE4FDB">
      <w:pPr>
        <w:pStyle w:val="1"/>
        <w:ind w:firstLine="700"/>
        <w:jc w:val="both"/>
      </w:pPr>
      <w:r>
        <w:rPr>
          <w:color w:val="000000"/>
        </w:rPr>
        <w:t>Диспансеризация детского населения осуществляется медицинскими организациями, оказывающими первичную медико-санитарную помощь, и структурными подразделениями иных организаций, осуществляющих медицинскую деятельность, в объеме, предусмотренном перечнем исследований при проведении диспансеризации пребывающих в стационарных учреждениях детей-сирот и детей, находящихся в трудной жизненной ситуации, в том числе усыновленных (удочеренных), принятых под опеку (попечительство), в приемную или патронатную семью (далее - дети, оставшиеся без попечения).</w:t>
      </w:r>
    </w:p>
    <w:p w:rsidR="00FE4FDB" w:rsidRDefault="00FE4FDB" w:rsidP="00FE4FDB">
      <w:pPr>
        <w:pStyle w:val="1"/>
        <w:ind w:firstLine="700"/>
        <w:jc w:val="both"/>
      </w:pPr>
      <w:r>
        <w:rPr>
          <w:color w:val="000000"/>
        </w:rPr>
        <w:t>Диспансеризация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детей-сирот и детей, оставшихся без опеки.</w:t>
      </w:r>
    </w:p>
    <w:p w:rsidR="00FE4FDB" w:rsidRDefault="00FE4FDB" w:rsidP="00FE4FDB">
      <w:pPr>
        <w:pStyle w:val="1"/>
        <w:ind w:firstLine="700"/>
        <w:jc w:val="both"/>
      </w:pPr>
      <w:r>
        <w:rPr>
          <w:color w:val="000000"/>
        </w:rPr>
        <w:t>Общая продолжительность первого этапа диспансеризации не превышает 10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 не более 45 рабочих дней (первый и второй этапы).</w:t>
      </w:r>
    </w:p>
    <w:p w:rsidR="00FE4FDB" w:rsidRDefault="00FE4FDB" w:rsidP="00FE4FDB">
      <w:pPr>
        <w:pStyle w:val="1"/>
        <w:ind w:firstLine="700"/>
        <w:jc w:val="both"/>
      </w:pPr>
      <w:r>
        <w:rPr>
          <w:color w:val="000000"/>
        </w:rPr>
        <w:t>Профилактические медицинские осмотры несовершеннолетних, в том числе в связи с занятиями физической культурой и спортом, проводятся ежегодно в установленные возрастные периоды (от новорожденности до 17 лет) в целях раннего (своевременного) выявления патологических состояний, заболеваний и факторов риска их развития, а также в целях формирования групп здоровья и выработки рекомендаций для несовершеннолетних.</w:t>
      </w:r>
    </w:p>
    <w:p w:rsidR="00FE4FDB" w:rsidRDefault="00FE4FDB" w:rsidP="00FE4FDB">
      <w:pPr>
        <w:pStyle w:val="1"/>
        <w:ind w:firstLine="700"/>
        <w:jc w:val="both"/>
      </w:pPr>
      <w:r>
        <w:rPr>
          <w:color w:val="000000"/>
        </w:rPr>
        <w:t>Профилактические медицинские осмотры проводятся в медицинских организациях независимо от их организационно-правовой формы, оказывающих первичную медико-санитарную помощь несовершеннолетним, в том числе с использованием выездных форм работы.</w:t>
      </w:r>
    </w:p>
    <w:p w:rsidR="00FE4FDB" w:rsidRDefault="00FE4FDB" w:rsidP="00FE4FDB">
      <w:pPr>
        <w:pStyle w:val="1"/>
        <w:ind w:firstLine="700"/>
        <w:jc w:val="both"/>
      </w:pPr>
      <w:r>
        <w:rPr>
          <w:color w:val="000000"/>
        </w:rPr>
        <w:t>Общая продолжительность первого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 не более 45 рабочих дней (первый и второй этапы).</w:t>
      </w:r>
    </w:p>
    <w:p w:rsidR="00FE4FDB" w:rsidRDefault="00FE4FDB" w:rsidP="00FE4FDB">
      <w:pPr>
        <w:pStyle w:val="1"/>
        <w:ind w:firstLine="700"/>
        <w:jc w:val="both"/>
      </w:pPr>
      <w:r>
        <w:rPr>
          <w:color w:val="000000"/>
        </w:rPr>
        <w:t>Условия и сроки диспансеризации определенных групп взрослого населения регламентированы нормативными документами Министерства здравоохранения Российской Федерации.</w:t>
      </w:r>
    </w:p>
    <w:p w:rsidR="00FE4FDB" w:rsidRDefault="00FE4FDB" w:rsidP="00FE4FDB">
      <w:pPr>
        <w:pStyle w:val="1"/>
        <w:ind w:firstLine="700"/>
        <w:jc w:val="both"/>
      </w:pPr>
      <w:r>
        <w:rPr>
          <w:color w:val="000000"/>
        </w:rPr>
        <w:t>Финансовое обеспечение мероприятий по профилактике заболеваний и формированию здорового образа жизни осуществляется в соответствии с действующим законодательством.</w:t>
      </w:r>
    </w:p>
    <w:p w:rsidR="00FE4FDB" w:rsidRDefault="00FE4FDB" w:rsidP="00FE4FDB">
      <w:pPr>
        <w:pStyle w:val="1"/>
        <w:ind w:firstLine="700"/>
        <w:jc w:val="both"/>
      </w:pPr>
      <w:r>
        <w:rPr>
          <w:color w:val="000000"/>
        </w:rPr>
        <w:t>Граждане, переболевшие новой коронавирусной инфекцией (COVID- 19), вправе пройти углубленную диспансеризацию, включающую исследования и иные медицинские вмешательства по перечню исследований и иных медицинских вмешательств, проводимых в рамках углубленной диспансеризации, который приведен в приложении 8 к Программе.</w:t>
      </w:r>
    </w:p>
    <w:p w:rsidR="00FE4FDB" w:rsidRDefault="00FE4FDB" w:rsidP="00FE4FDB">
      <w:pPr>
        <w:pStyle w:val="1"/>
        <w:ind w:firstLine="700"/>
        <w:jc w:val="both"/>
      </w:pPr>
      <w:r>
        <w:rPr>
          <w:color w:val="000000"/>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 при подаче им заявления на имя руководителя медицинской организации, выбранной гражданином для оказания первичной медико-санитарной помощи, о его желании пройти углубленную диспансеризацию, оформленного в произвольной форме в письменном виде.</w:t>
      </w:r>
    </w:p>
    <w:p w:rsidR="00FE4FDB" w:rsidRDefault="00FE4FDB" w:rsidP="00FE4FDB">
      <w:pPr>
        <w:pStyle w:val="1"/>
        <w:ind w:firstLine="700"/>
        <w:jc w:val="both"/>
      </w:pPr>
      <w:r>
        <w:rPr>
          <w:color w:val="000000"/>
        </w:rPr>
        <w:t>Перечень медицинских организаций, осуществляющих углубленную диспансеризацию, и порядок их работы размещаются:</w:t>
      </w:r>
    </w:p>
    <w:p w:rsidR="00FE4FDB" w:rsidRDefault="00FE4FDB" w:rsidP="00FE4FDB">
      <w:pPr>
        <w:pStyle w:val="1"/>
        <w:ind w:firstLine="1120"/>
        <w:jc w:val="both"/>
      </w:pPr>
      <w:r>
        <w:rPr>
          <w:color w:val="000000"/>
        </w:rPr>
        <w:t>в отношении медицинских организаций, подведомственных министерству здравоохранения Нижегородской области, - на официальном сайте министерства здравоохранения Нижегородской области в информационно-телекоммуникационной сети «Интернет», а также на едином портале государственных и муниципальных услуг (функций) (далее - единый портал);</w:t>
      </w:r>
    </w:p>
    <w:p w:rsidR="00FE4FDB" w:rsidRDefault="00FE4FDB" w:rsidP="00FE4FDB">
      <w:pPr>
        <w:pStyle w:val="1"/>
        <w:ind w:firstLine="700"/>
        <w:jc w:val="both"/>
      </w:pPr>
      <w:r>
        <w:rPr>
          <w:color w:val="000000"/>
        </w:rPr>
        <w:t>- в отношении федеральных медицинских организаций - федеральным органом исполнительной власти, осуществляющим функции и полномочия учредителя медицинской организации, на его официальном сайте в информационно-телекоммуникационной сети «Интернет», а также на едином портале.</w:t>
      </w:r>
    </w:p>
    <w:p w:rsidR="00FE4FDB" w:rsidRDefault="00FE4FDB" w:rsidP="00FE4FDB">
      <w:pPr>
        <w:pStyle w:val="1"/>
        <w:ind w:firstLine="700"/>
        <w:jc w:val="both"/>
      </w:pPr>
      <w:r>
        <w:rPr>
          <w:color w:val="000000"/>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FE4FDB" w:rsidRDefault="00FE4FDB" w:rsidP="00FE4FDB">
      <w:pPr>
        <w:pStyle w:val="1"/>
        <w:ind w:firstLine="700"/>
        <w:jc w:val="both"/>
      </w:pPr>
      <w:r>
        <w:rPr>
          <w:color w:val="000000"/>
        </w:rP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FE4FDB" w:rsidRDefault="00FE4FDB" w:rsidP="00FE4FDB">
      <w:pPr>
        <w:pStyle w:val="1"/>
        <w:ind w:firstLine="700"/>
        <w:jc w:val="both"/>
      </w:pPr>
      <w:r>
        <w:rPr>
          <w:color w:val="000000"/>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FE4FDB" w:rsidRDefault="00FE4FDB" w:rsidP="00FE4FDB">
      <w:pPr>
        <w:pStyle w:val="1"/>
        <w:ind w:firstLine="700"/>
        <w:jc w:val="both"/>
      </w:pPr>
      <w:r>
        <w:rPr>
          <w:color w:val="000000"/>
        </w:rP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E4FDB" w:rsidRDefault="00FE4FDB" w:rsidP="00FE4FDB">
      <w:pPr>
        <w:pStyle w:val="1"/>
        <w:ind w:firstLine="700"/>
        <w:jc w:val="both"/>
      </w:pPr>
      <w:r>
        <w:rPr>
          <w:color w:val="000000"/>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8 к Программе.</w:t>
      </w:r>
    </w:p>
    <w:p w:rsidR="00FE4FDB" w:rsidRDefault="00FE4FDB" w:rsidP="00FE4FDB">
      <w:pPr>
        <w:pStyle w:val="1"/>
        <w:ind w:firstLine="700"/>
        <w:jc w:val="both"/>
      </w:pPr>
      <w:r>
        <w:rPr>
          <w:color w:val="000000"/>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FE4FDB" w:rsidRDefault="00FE4FDB" w:rsidP="00FE4FDB">
      <w:pPr>
        <w:pStyle w:val="1"/>
        <w:ind w:firstLine="700"/>
        <w:jc w:val="both"/>
      </w:pPr>
      <w:r>
        <w:rPr>
          <w:color w:val="000000"/>
        </w:rP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FE4FDB" w:rsidRDefault="00FE4FDB" w:rsidP="00FE4FDB">
      <w:pPr>
        <w:pStyle w:val="1"/>
        <w:ind w:firstLine="700"/>
        <w:jc w:val="both"/>
      </w:pPr>
      <w:r>
        <w:rPr>
          <w:color w:val="000000"/>
        </w:rPr>
        <w:t>Диспансерное наблюдение устанавливается в течение 3-х рабочих дней после установления диагноза при оказании медицинской помощи в амбулаторных условиях или получения выписного эпикриза из медицинской карты стационарного больного по результатам оказания медицинской помощи в стационарных условиях.</w:t>
      </w:r>
    </w:p>
    <w:p w:rsidR="00FE4FDB" w:rsidRDefault="00FE4FDB" w:rsidP="00FE4FDB">
      <w:pPr>
        <w:pStyle w:val="1"/>
        <w:ind w:firstLine="700"/>
        <w:jc w:val="both"/>
      </w:pPr>
      <w:r>
        <w:rPr>
          <w:color w:val="000000"/>
        </w:rPr>
        <w:t>Охват диспансерным наблюдением лиц с хроническими неинфекционными и инфекционными заболеваниями и лиц с высоким и очень высоким сердечно-сосудистым риском, не менее 70%.</w:t>
      </w:r>
    </w:p>
    <w:p w:rsidR="00FE4FDB" w:rsidRDefault="00FE4FDB" w:rsidP="00FE4FDB">
      <w:pPr>
        <w:pStyle w:val="1"/>
        <w:spacing w:after="320"/>
        <w:ind w:firstLine="720"/>
        <w:jc w:val="both"/>
      </w:pPr>
      <w:r>
        <w:rPr>
          <w:color w:val="000000"/>
        </w:rPr>
        <w:t>Охват диспансерным наблюдением лиц старше трудоспособного возраста, из числа подлежащих ему, не менее 90%.</w:t>
      </w:r>
    </w:p>
    <w:p w:rsidR="00FE4FDB" w:rsidRDefault="00FE4FDB" w:rsidP="00FE4FDB">
      <w:pPr>
        <w:pStyle w:val="1"/>
        <w:numPr>
          <w:ilvl w:val="0"/>
          <w:numId w:val="4"/>
        </w:numPr>
        <w:tabs>
          <w:tab w:val="left" w:pos="1415"/>
        </w:tabs>
        <w:spacing w:after="320"/>
        <w:ind w:left="200" w:firstLine="700"/>
      </w:pPr>
      <w:bookmarkStart w:id="53" w:name="bookmark179"/>
      <w:bookmarkEnd w:id="53"/>
      <w:r>
        <w:rPr>
          <w:color w:val="000000"/>
        </w:rPr>
        <w:t>Перечень медицинских организаций, участвующих в реализации Программы, в том числе Территориальной программы ОМС, с указанием медицинских организаций, проводящих профилактические медицинские осмотры, в том числе в рамках диспансеризации, в том числе углубленной</w:t>
      </w:r>
    </w:p>
    <w:p w:rsidR="00FE4FDB" w:rsidRDefault="00FE4FDB" w:rsidP="00FE4FDB">
      <w:pPr>
        <w:pStyle w:val="1"/>
        <w:spacing w:after="320"/>
        <w:ind w:firstLine="720"/>
        <w:jc w:val="both"/>
      </w:pPr>
      <w:r>
        <w:rPr>
          <w:color w:val="000000"/>
        </w:rPr>
        <w:t>Перечень медицинских организаций, участвующих в реализации Программы, в том числе Территориальной программы ОМС, с указанием медицинских организаций, проводящих профилактические медицинские осмотры, в том числе в рамках диспансеризации, в том числе углубленной, установлен приложением 4 к Программе.</w:t>
      </w:r>
    </w:p>
    <w:p w:rsidR="00FE4FDB" w:rsidRPr="00FE4FDB" w:rsidRDefault="00FE4FDB" w:rsidP="00FE4FDB">
      <w:pPr>
        <w:widowControl w:val="0"/>
        <w:numPr>
          <w:ilvl w:val="0"/>
          <w:numId w:val="4"/>
        </w:numPr>
        <w:tabs>
          <w:tab w:val="left" w:pos="529"/>
        </w:tabs>
        <w:spacing w:after="320" w:line="240" w:lineRule="auto"/>
        <w:jc w:val="center"/>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Условия предоставления медицинской помощи</w:t>
      </w:r>
    </w:p>
    <w:p w:rsidR="00FE4FDB" w:rsidRPr="00FE4FDB" w:rsidRDefault="00FE4FDB" w:rsidP="00FE4FDB">
      <w:pPr>
        <w:widowControl w:val="0"/>
        <w:numPr>
          <w:ilvl w:val="0"/>
          <w:numId w:val="9"/>
        </w:numPr>
        <w:tabs>
          <w:tab w:val="left" w:pos="1038"/>
        </w:tabs>
        <w:spacing w:after="0" w:line="240" w:lineRule="auto"/>
        <w:jc w:val="both"/>
        <w:rPr>
          <w:rFonts w:ascii="Times New Roman" w:eastAsia="Times New Roman" w:hAnsi="Times New Roman" w:cs="Times New Roman"/>
          <w:color w:val="000000"/>
          <w:sz w:val="28"/>
          <w:szCs w:val="28"/>
          <w:lang w:eastAsia="ru-RU" w:bidi="ru-RU"/>
        </w:rPr>
      </w:pPr>
      <w:bookmarkStart w:id="54" w:name="bookmark181"/>
      <w:bookmarkEnd w:id="54"/>
      <w:r w:rsidRPr="00FE4FDB">
        <w:rPr>
          <w:rFonts w:ascii="Times New Roman" w:eastAsia="Times New Roman" w:hAnsi="Times New Roman" w:cs="Times New Roman"/>
          <w:color w:val="000000"/>
          <w:sz w:val="28"/>
          <w:szCs w:val="28"/>
          <w:lang w:eastAsia="ru-RU" w:bidi="ru-RU"/>
        </w:rPr>
        <w:t>При оказании первичной медико-санитарной помощи в медицинских организациях объем диагностических и лечебных мероприятий для конкретного пациента определяется лечащим врачом в соответствии со стандартами медицинской помощи и клиническими рекомендациями, утвержденными в установленном порядке.</w:t>
      </w:r>
    </w:p>
    <w:p w:rsidR="00FE4FDB" w:rsidRPr="00FE4FDB" w:rsidRDefault="00FE4FDB" w:rsidP="00FE4FDB">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Предполагается совпадение времени приема врача со временем работы основных кабинетов и служб, обеспечивающих консультации, исследования, процедуры, регламентированное режимом работы медицинской организации.</w:t>
      </w:r>
    </w:p>
    <w:p w:rsidR="00FE4FDB" w:rsidRPr="00FE4FDB" w:rsidRDefault="00FE4FDB" w:rsidP="00FE4FDB">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К основным кабинетам и службам медицинской организации относятся такие, которые необходимы для своевременной постановки диагноза (ЭКГ-кабинет, клиническо-биохимическая лаборатория, рентген-кабинет, кабинет УЗИ-диагностики и другие).</w:t>
      </w:r>
    </w:p>
    <w:p w:rsidR="00FE4FDB" w:rsidRPr="00FE4FDB" w:rsidRDefault="00FE4FDB" w:rsidP="00FE4FDB">
      <w:pPr>
        <w:widowControl w:val="0"/>
        <w:numPr>
          <w:ilvl w:val="0"/>
          <w:numId w:val="9"/>
        </w:numPr>
        <w:tabs>
          <w:tab w:val="left" w:pos="1038"/>
        </w:tabs>
        <w:spacing w:after="0" w:line="240" w:lineRule="auto"/>
        <w:jc w:val="both"/>
        <w:rPr>
          <w:rFonts w:ascii="Times New Roman" w:eastAsia="Times New Roman" w:hAnsi="Times New Roman" w:cs="Times New Roman"/>
          <w:color w:val="000000"/>
          <w:sz w:val="28"/>
          <w:szCs w:val="28"/>
          <w:lang w:eastAsia="ru-RU" w:bidi="ru-RU"/>
        </w:rPr>
      </w:pPr>
      <w:bookmarkStart w:id="55" w:name="bookmark182"/>
      <w:bookmarkEnd w:id="55"/>
      <w:r w:rsidRPr="00FE4FDB">
        <w:rPr>
          <w:rFonts w:ascii="Times New Roman" w:eastAsia="Times New Roman" w:hAnsi="Times New Roman" w:cs="Times New Roman"/>
          <w:color w:val="000000"/>
          <w:sz w:val="28"/>
          <w:szCs w:val="28"/>
          <w:lang w:eastAsia="ru-RU" w:bidi="ru-RU"/>
        </w:rPr>
        <w:t>Порядок организации приема, вызова врача на дом и режим работы регламентируются внутренними правилами работы медицинской организации. Правила утверждаются приказом руководителя медицинской организации. Ознакомление с этими правилами должно быть доступно каждому пациенту (наличие информации на стендах, интернет-сайте и т.д.).</w:t>
      </w:r>
    </w:p>
    <w:p w:rsidR="00FE4FDB" w:rsidRPr="00FE4FDB" w:rsidRDefault="00FE4FDB" w:rsidP="00FE4FDB">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В случаях, если такие правила не обеспечивают права граждан на доступность получения медицинской помощи, они должны быть откорректированы администрацией медицинской организации с учетом требований министерства здравоохранения Нижегородской области, Территориального фонда обязательного медицинского страхования Нижегородской области, других имеющих на то право органов.</w:t>
      </w:r>
    </w:p>
    <w:p w:rsidR="00FE4FDB" w:rsidRPr="00FE4FDB" w:rsidRDefault="00FE4FDB" w:rsidP="00FE4FDB">
      <w:pPr>
        <w:widowControl w:val="0"/>
        <w:numPr>
          <w:ilvl w:val="0"/>
          <w:numId w:val="9"/>
        </w:numPr>
        <w:tabs>
          <w:tab w:val="left" w:pos="1042"/>
        </w:tabs>
        <w:spacing w:after="0" w:line="240" w:lineRule="auto"/>
        <w:jc w:val="both"/>
        <w:rPr>
          <w:rFonts w:ascii="Times New Roman" w:eastAsia="Times New Roman" w:hAnsi="Times New Roman" w:cs="Times New Roman"/>
          <w:color w:val="000000"/>
          <w:sz w:val="28"/>
          <w:szCs w:val="28"/>
          <w:lang w:eastAsia="ru-RU" w:bidi="ru-RU"/>
        </w:rPr>
      </w:pPr>
      <w:bookmarkStart w:id="56" w:name="bookmark183"/>
      <w:bookmarkEnd w:id="56"/>
      <w:r w:rsidRPr="00FE4FDB">
        <w:rPr>
          <w:rFonts w:ascii="Times New Roman" w:eastAsia="Times New Roman" w:hAnsi="Times New Roman" w:cs="Times New Roman"/>
          <w:color w:val="000000"/>
          <w:sz w:val="28"/>
          <w:szCs w:val="28"/>
          <w:lang w:eastAsia="ru-RU" w:bidi="ru-RU"/>
        </w:rPr>
        <w:t>Медицинские карты пациентов, получающих медицинскую помощь в амбулаторных условиях (форма № 025/у), хранятся в регистратуре медицинской организации, за исключением консультативных поликлиник. В консультативных поликлиниках сведения о пациентах оформляются в журнале консультативных заключений, форма которого утверждается приказом министерства здравоохранения Нижегородской области. Работники медицинских организаций обеспечивают доставку медицинских карт пациентов, получающих медицинскую помощь в амбулаторных условиях, по месту назначения при необходимости их использования внутри медицинской организации и несут ответственность за их сохранность.</w:t>
      </w:r>
    </w:p>
    <w:p w:rsidR="00FE4FDB" w:rsidRPr="00FE4FDB" w:rsidRDefault="00FE4FDB" w:rsidP="00FE4FDB">
      <w:pPr>
        <w:widowControl w:val="0"/>
        <w:numPr>
          <w:ilvl w:val="0"/>
          <w:numId w:val="9"/>
        </w:numPr>
        <w:tabs>
          <w:tab w:val="left" w:pos="1042"/>
        </w:tabs>
        <w:spacing w:after="0" w:line="240" w:lineRule="auto"/>
        <w:jc w:val="both"/>
        <w:rPr>
          <w:rFonts w:ascii="Times New Roman" w:eastAsia="Times New Roman" w:hAnsi="Times New Roman" w:cs="Times New Roman"/>
          <w:color w:val="000000"/>
          <w:sz w:val="28"/>
          <w:szCs w:val="28"/>
          <w:lang w:eastAsia="ru-RU" w:bidi="ru-RU"/>
        </w:rPr>
      </w:pPr>
      <w:bookmarkStart w:id="57" w:name="bookmark184"/>
      <w:bookmarkEnd w:id="57"/>
      <w:r w:rsidRPr="00FE4FDB">
        <w:rPr>
          <w:rFonts w:ascii="Times New Roman" w:eastAsia="Times New Roman" w:hAnsi="Times New Roman" w:cs="Times New Roman"/>
          <w:color w:val="000000"/>
          <w:sz w:val="28"/>
          <w:szCs w:val="28"/>
          <w:lang w:eastAsia="ru-RU" w:bidi="ru-RU"/>
        </w:rPr>
        <w:t>Медицинские организации обязаны обеспечить преемственность оказания медицинской помощи в выходные и праздничные дни, в период отсутствия специалистов, при необходимости оказания неотложной помощи.</w:t>
      </w:r>
    </w:p>
    <w:p w:rsidR="00FE4FDB" w:rsidRPr="00FE4FDB" w:rsidRDefault="00FE4FDB" w:rsidP="00FE4FDB">
      <w:pPr>
        <w:widowControl w:val="0"/>
        <w:numPr>
          <w:ilvl w:val="0"/>
          <w:numId w:val="9"/>
        </w:numPr>
        <w:tabs>
          <w:tab w:val="left" w:pos="1051"/>
        </w:tabs>
        <w:spacing w:after="0" w:line="240" w:lineRule="auto"/>
        <w:jc w:val="both"/>
        <w:rPr>
          <w:rFonts w:ascii="Times New Roman" w:eastAsia="Times New Roman" w:hAnsi="Times New Roman" w:cs="Times New Roman"/>
          <w:color w:val="000000"/>
          <w:sz w:val="28"/>
          <w:szCs w:val="28"/>
          <w:lang w:eastAsia="ru-RU" w:bidi="ru-RU"/>
        </w:rPr>
      </w:pPr>
      <w:bookmarkStart w:id="58" w:name="bookmark185"/>
      <w:bookmarkEnd w:id="58"/>
      <w:r w:rsidRPr="00FE4FDB">
        <w:rPr>
          <w:rFonts w:ascii="Times New Roman" w:eastAsia="Times New Roman" w:hAnsi="Times New Roman" w:cs="Times New Roman"/>
          <w:color w:val="000000"/>
          <w:sz w:val="28"/>
          <w:szCs w:val="28"/>
          <w:lang w:eastAsia="ru-RU" w:bidi="ru-RU"/>
        </w:rPr>
        <w:t>При направлении пациента в консультативную поликлинику оформляются:</w:t>
      </w:r>
    </w:p>
    <w:p w:rsidR="00FE4FDB" w:rsidRPr="00FE4FDB" w:rsidRDefault="00FE4FDB" w:rsidP="00FE4FDB">
      <w:pPr>
        <w:widowControl w:val="0"/>
        <w:numPr>
          <w:ilvl w:val="0"/>
          <w:numId w:val="6"/>
        </w:numPr>
        <w:tabs>
          <w:tab w:val="left" w:pos="946"/>
        </w:tabs>
        <w:spacing w:after="0" w:line="240" w:lineRule="auto"/>
        <w:jc w:val="both"/>
        <w:rPr>
          <w:rFonts w:ascii="Times New Roman" w:eastAsia="Times New Roman" w:hAnsi="Times New Roman" w:cs="Times New Roman"/>
          <w:color w:val="000000"/>
          <w:sz w:val="28"/>
          <w:szCs w:val="28"/>
          <w:lang w:eastAsia="ru-RU" w:bidi="ru-RU"/>
        </w:rPr>
      </w:pPr>
      <w:bookmarkStart w:id="59" w:name="bookmark186"/>
      <w:bookmarkEnd w:id="59"/>
      <w:r w:rsidRPr="00FE4FDB">
        <w:rPr>
          <w:rFonts w:ascii="Times New Roman" w:eastAsia="Times New Roman" w:hAnsi="Times New Roman" w:cs="Times New Roman"/>
          <w:color w:val="000000"/>
          <w:sz w:val="28"/>
          <w:szCs w:val="28"/>
          <w:lang w:eastAsia="ru-RU" w:bidi="ru-RU"/>
        </w:rPr>
        <w:t>направление установленного образца;</w:t>
      </w:r>
    </w:p>
    <w:p w:rsidR="00FE4FDB" w:rsidRPr="00FE4FDB" w:rsidRDefault="00FE4FDB" w:rsidP="00FE4FDB">
      <w:pPr>
        <w:widowControl w:val="0"/>
        <w:spacing w:after="0" w:line="240" w:lineRule="auto"/>
        <w:ind w:firstLine="116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выписка из медицинской карты амбулаторного больного установленной формы.</w:t>
      </w:r>
    </w:p>
    <w:p w:rsidR="00FE4FDB" w:rsidRPr="00FE4FDB" w:rsidRDefault="00FE4FDB" w:rsidP="00FE4FDB">
      <w:pPr>
        <w:widowControl w:val="0"/>
        <w:numPr>
          <w:ilvl w:val="0"/>
          <w:numId w:val="9"/>
        </w:numPr>
        <w:tabs>
          <w:tab w:val="left" w:pos="1061"/>
        </w:tabs>
        <w:spacing w:after="0" w:line="240" w:lineRule="auto"/>
        <w:jc w:val="both"/>
        <w:rPr>
          <w:rFonts w:ascii="Times New Roman" w:eastAsia="Times New Roman" w:hAnsi="Times New Roman" w:cs="Times New Roman"/>
          <w:color w:val="000000"/>
          <w:sz w:val="28"/>
          <w:szCs w:val="28"/>
          <w:lang w:eastAsia="ru-RU" w:bidi="ru-RU"/>
        </w:rPr>
      </w:pPr>
      <w:bookmarkStart w:id="60" w:name="bookmark187"/>
      <w:bookmarkEnd w:id="60"/>
      <w:r w:rsidRPr="00FE4FDB">
        <w:rPr>
          <w:rFonts w:ascii="Times New Roman" w:eastAsia="Times New Roman" w:hAnsi="Times New Roman" w:cs="Times New Roman"/>
          <w:color w:val="000000"/>
          <w:sz w:val="28"/>
          <w:szCs w:val="28"/>
          <w:lang w:eastAsia="ru-RU" w:bidi="ru-RU"/>
        </w:rPr>
        <w:t>После консультации на руки пациенту выдается заключение по установленной форме.</w:t>
      </w:r>
    </w:p>
    <w:p w:rsidR="00FE4FDB" w:rsidRPr="00FE4FDB" w:rsidRDefault="00FE4FDB" w:rsidP="00FE4FDB">
      <w:pPr>
        <w:widowControl w:val="0"/>
        <w:numPr>
          <w:ilvl w:val="0"/>
          <w:numId w:val="9"/>
        </w:numPr>
        <w:tabs>
          <w:tab w:val="left" w:pos="1056"/>
        </w:tabs>
        <w:spacing w:after="0" w:line="240" w:lineRule="auto"/>
        <w:jc w:val="both"/>
        <w:rPr>
          <w:rFonts w:ascii="Times New Roman" w:eastAsia="Times New Roman" w:hAnsi="Times New Roman" w:cs="Times New Roman"/>
          <w:color w:val="000000"/>
          <w:sz w:val="28"/>
          <w:szCs w:val="28"/>
          <w:lang w:eastAsia="ru-RU" w:bidi="ru-RU"/>
        </w:rPr>
      </w:pPr>
      <w:bookmarkStart w:id="61" w:name="bookmark188"/>
      <w:bookmarkEnd w:id="61"/>
      <w:r w:rsidRPr="00FE4FDB">
        <w:rPr>
          <w:rFonts w:ascii="Times New Roman" w:eastAsia="Times New Roman" w:hAnsi="Times New Roman" w:cs="Times New Roman"/>
          <w:color w:val="000000"/>
          <w:sz w:val="28"/>
          <w:szCs w:val="28"/>
          <w:lang w:eastAsia="ru-RU" w:bidi="ru-RU"/>
        </w:rPr>
        <w:t>Оказание первичной медико-санитарной помощи пациенту на дому включает:</w:t>
      </w:r>
    </w:p>
    <w:p w:rsidR="00FE4FDB" w:rsidRPr="00FE4FDB" w:rsidRDefault="00FE4FDB" w:rsidP="00FE4FDB">
      <w:pPr>
        <w:widowControl w:val="0"/>
        <w:numPr>
          <w:ilvl w:val="0"/>
          <w:numId w:val="6"/>
        </w:numPr>
        <w:tabs>
          <w:tab w:val="left" w:pos="946"/>
        </w:tabs>
        <w:spacing w:after="0" w:line="240" w:lineRule="auto"/>
        <w:jc w:val="both"/>
        <w:rPr>
          <w:rFonts w:ascii="Times New Roman" w:eastAsia="Times New Roman" w:hAnsi="Times New Roman" w:cs="Times New Roman"/>
          <w:color w:val="000000"/>
          <w:sz w:val="28"/>
          <w:szCs w:val="28"/>
          <w:lang w:eastAsia="ru-RU" w:bidi="ru-RU"/>
        </w:rPr>
      </w:pPr>
      <w:bookmarkStart w:id="62" w:name="bookmark189"/>
      <w:bookmarkEnd w:id="62"/>
      <w:r w:rsidRPr="00FE4FDB">
        <w:rPr>
          <w:rFonts w:ascii="Times New Roman" w:eastAsia="Times New Roman" w:hAnsi="Times New Roman" w:cs="Times New Roman"/>
          <w:color w:val="000000"/>
          <w:sz w:val="28"/>
          <w:szCs w:val="28"/>
          <w:lang w:eastAsia="ru-RU" w:bidi="ru-RU"/>
        </w:rPr>
        <w:t>осмотр пациента;</w:t>
      </w:r>
    </w:p>
    <w:p w:rsidR="00FE4FDB" w:rsidRPr="00FE4FDB" w:rsidRDefault="00FE4FDB" w:rsidP="00FE4FDB">
      <w:pPr>
        <w:widowControl w:val="0"/>
        <w:spacing w:after="0" w:line="240" w:lineRule="auto"/>
        <w:ind w:firstLine="116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rsidR="00FE4FDB" w:rsidRPr="00FE4FDB" w:rsidRDefault="00FE4FDB" w:rsidP="00FE4FDB">
      <w:pPr>
        <w:widowControl w:val="0"/>
        <w:numPr>
          <w:ilvl w:val="0"/>
          <w:numId w:val="6"/>
        </w:numPr>
        <w:tabs>
          <w:tab w:val="left" w:pos="946"/>
        </w:tabs>
        <w:spacing w:after="0" w:line="240" w:lineRule="auto"/>
        <w:jc w:val="both"/>
        <w:rPr>
          <w:rFonts w:ascii="Times New Roman" w:eastAsia="Times New Roman" w:hAnsi="Times New Roman" w:cs="Times New Roman"/>
          <w:color w:val="000000"/>
          <w:sz w:val="28"/>
          <w:szCs w:val="28"/>
          <w:lang w:eastAsia="ru-RU" w:bidi="ru-RU"/>
        </w:rPr>
      </w:pPr>
      <w:bookmarkStart w:id="63" w:name="bookmark190"/>
      <w:bookmarkEnd w:id="63"/>
      <w:r w:rsidRPr="00FE4FDB">
        <w:rPr>
          <w:rFonts w:ascii="Times New Roman" w:eastAsia="Times New Roman" w:hAnsi="Times New Roman" w:cs="Times New Roman"/>
          <w:color w:val="000000"/>
          <w:sz w:val="28"/>
          <w:szCs w:val="28"/>
          <w:lang w:eastAsia="ru-RU" w:bidi="ru-RU"/>
        </w:rPr>
        <w:t>оформление медицинской документации;</w:t>
      </w:r>
    </w:p>
    <w:p w:rsidR="00FE4FDB" w:rsidRPr="00FE4FDB" w:rsidRDefault="00FE4FDB" w:rsidP="00FE4FDB">
      <w:pPr>
        <w:widowControl w:val="0"/>
        <w:numPr>
          <w:ilvl w:val="0"/>
          <w:numId w:val="6"/>
        </w:numPr>
        <w:tabs>
          <w:tab w:val="left" w:pos="941"/>
        </w:tabs>
        <w:spacing w:after="0" w:line="240" w:lineRule="auto"/>
        <w:jc w:val="both"/>
        <w:rPr>
          <w:rFonts w:ascii="Times New Roman" w:eastAsia="Times New Roman" w:hAnsi="Times New Roman" w:cs="Times New Roman"/>
          <w:color w:val="000000"/>
          <w:sz w:val="28"/>
          <w:szCs w:val="28"/>
          <w:lang w:eastAsia="ru-RU" w:bidi="ru-RU"/>
        </w:rPr>
      </w:pPr>
      <w:bookmarkStart w:id="64" w:name="bookmark191"/>
      <w:bookmarkEnd w:id="64"/>
      <w:r w:rsidRPr="00FE4FDB">
        <w:rPr>
          <w:rFonts w:ascii="Times New Roman" w:eastAsia="Times New Roman" w:hAnsi="Times New Roman" w:cs="Times New Roman"/>
          <w:color w:val="000000"/>
          <w:sz w:val="28"/>
          <w:szCs w:val="28"/>
          <w:lang w:eastAsia="ru-RU" w:bidi="ru-RU"/>
        </w:rPr>
        <w:t>представление необходимой информации о состоянии его здоровья и разъяснение порядка проведения лечебно-диагностических и профилактических мероприятий;</w:t>
      </w:r>
    </w:p>
    <w:p w:rsidR="00FE4FDB" w:rsidRPr="00FE4FDB" w:rsidRDefault="00FE4FDB" w:rsidP="00FE4FDB">
      <w:pPr>
        <w:widowControl w:val="0"/>
        <w:numPr>
          <w:ilvl w:val="0"/>
          <w:numId w:val="6"/>
        </w:numPr>
        <w:tabs>
          <w:tab w:val="left" w:pos="1039"/>
        </w:tabs>
        <w:spacing w:after="0" w:line="240" w:lineRule="auto"/>
        <w:jc w:val="both"/>
        <w:rPr>
          <w:rFonts w:ascii="Times New Roman" w:eastAsia="Times New Roman" w:hAnsi="Times New Roman" w:cs="Times New Roman"/>
          <w:color w:val="000000"/>
          <w:sz w:val="28"/>
          <w:szCs w:val="28"/>
          <w:lang w:eastAsia="ru-RU" w:bidi="ru-RU"/>
        </w:rPr>
      </w:pPr>
      <w:bookmarkStart w:id="65" w:name="bookmark192"/>
      <w:bookmarkEnd w:id="65"/>
      <w:r w:rsidRPr="00FE4FDB">
        <w:rPr>
          <w:rFonts w:ascii="Times New Roman" w:eastAsia="Times New Roman" w:hAnsi="Times New Roman" w:cs="Times New Roman"/>
          <w:color w:val="000000"/>
          <w:sz w:val="28"/>
          <w:szCs w:val="28"/>
          <w:lang w:eastAsia="ru-RU" w:bidi="ru-RU"/>
        </w:rPr>
        <w:t>организацию соответствующих профилактических и санитарно- гигиенических мероприятий.</w:t>
      </w:r>
    </w:p>
    <w:p w:rsidR="00FE4FDB" w:rsidRPr="00FE4FDB" w:rsidRDefault="00FE4FDB" w:rsidP="00FE4FDB">
      <w:pPr>
        <w:widowControl w:val="0"/>
        <w:numPr>
          <w:ilvl w:val="0"/>
          <w:numId w:val="9"/>
        </w:numPr>
        <w:tabs>
          <w:tab w:val="left" w:pos="1061"/>
        </w:tabs>
        <w:spacing w:after="0" w:line="240" w:lineRule="auto"/>
        <w:jc w:val="both"/>
        <w:rPr>
          <w:rFonts w:ascii="Times New Roman" w:eastAsia="Times New Roman" w:hAnsi="Times New Roman" w:cs="Times New Roman"/>
          <w:color w:val="000000"/>
          <w:sz w:val="28"/>
          <w:szCs w:val="28"/>
          <w:lang w:eastAsia="ru-RU" w:bidi="ru-RU"/>
        </w:rPr>
      </w:pPr>
      <w:bookmarkStart w:id="66" w:name="bookmark193"/>
      <w:bookmarkEnd w:id="66"/>
      <w:r w:rsidRPr="00FE4FDB">
        <w:rPr>
          <w:rFonts w:ascii="Times New Roman" w:eastAsia="Times New Roman" w:hAnsi="Times New Roman" w:cs="Times New Roman"/>
          <w:color w:val="000000"/>
          <w:sz w:val="28"/>
          <w:szCs w:val="28"/>
          <w:lang w:eastAsia="ru-RU" w:bidi="ru-RU"/>
        </w:rPr>
        <w:t>При оказании амбулаторно-поликлинической помощи в условиях медицинской организации и на дому врач (фельдшер) обеспечивает:</w:t>
      </w:r>
    </w:p>
    <w:p w:rsidR="00FE4FDB" w:rsidRPr="00FE4FDB" w:rsidRDefault="00FE4FDB" w:rsidP="00FE4FDB">
      <w:pPr>
        <w:widowControl w:val="0"/>
        <w:numPr>
          <w:ilvl w:val="0"/>
          <w:numId w:val="6"/>
        </w:numPr>
        <w:tabs>
          <w:tab w:val="left" w:pos="931"/>
        </w:tabs>
        <w:spacing w:after="0" w:line="240" w:lineRule="auto"/>
        <w:jc w:val="both"/>
        <w:rPr>
          <w:rFonts w:ascii="Times New Roman" w:eastAsia="Times New Roman" w:hAnsi="Times New Roman" w:cs="Times New Roman"/>
          <w:color w:val="000000"/>
          <w:sz w:val="28"/>
          <w:szCs w:val="28"/>
          <w:lang w:eastAsia="ru-RU" w:bidi="ru-RU"/>
        </w:rPr>
      </w:pPr>
      <w:bookmarkStart w:id="67" w:name="bookmark194"/>
      <w:bookmarkEnd w:id="67"/>
      <w:r w:rsidRPr="00FE4FDB">
        <w:rPr>
          <w:rFonts w:ascii="Times New Roman" w:eastAsia="Times New Roman" w:hAnsi="Times New Roman" w:cs="Times New Roman"/>
          <w:color w:val="000000"/>
          <w:sz w:val="28"/>
          <w:szCs w:val="28"/>
          <w:lang w:eastAsia="ru-RU" w:bidi="ru-RU"/>
        </w:rPr>
        <w:t>первичную медико-санитарную помощь (доврачебную, врачебную, специализированную), при необходимости - в неотложной форме;</w:t>
      </w:r>
    </w:p>
    <w:p w:rsidR="00FE4FDB" w:rsidRPr="00FE4FDB" w:rsidRDefault="00FE4FDB" w:rsidP="00FE4FDB">
      <w:pPr>
        <w:widowControl w:val="0"/>
        <w:numPr>
          <w:ilvl w:val="0"/>
          <w:numId w:val="6"/>
        </w:numPr>
        <w:tabs>
          <w:tab w:val="left" w:pos="1039"/>
        </w:tabs>
        <w:spacing w:after="0" w:line="240" w:lineRule="auto"/>
        <w:jc w:val="both"/>
        <w:rPr>
          <w:rFonts w:ascii="Times New Roman" w:eastAsia="Times New Roman" w:hAnsi="Times New Roman" w:cs="Times New Roman"/>
          <w:color w:val="000000"/>
          <w:sz w:val="28"/>
          <w:szCs w:val="28"/>
          <w:lang w:eastAsia="ru-RU" w:bidi="ru-RU"/>
        </w:rPr>
      </w:pPr>
      <w:bookmarkStart w:id="68" w:name="bookmark195"/>
      <w:bookmarkEnd w:id="68"/>
      <w:r w:rsidRPr="00FE4FDB">
        <w:rPr>
          <w:rFonts w:ascii="Times New Roman" w:eastAsia="Times New Roman" w:hAnsi="Times New Roman" w:cs="Times New Roman"/>
          <w:color w:val="000000"/>
          <w:sz w:val="28"/>
          <w:szCs w:val="28"/>
          <w:lang w:eastAsia="ru-RU" w:bidi="ru-RU"/>
        </w:rPr>
        <w:t>в случае непосредственной угрозы жизни организует перевод пациента в стационар;</w:t>
      </w:r>
    </w:p>
    <w:p w:rsidR="00FE4FDB" w:rsidRPr="00FE4FDB" w:rsidRDefault="00FE4FDB" w:rsidP="00FE4FDB">
      <w:pPr>
        <w:widowControl w:val="0"/>
        <w:numPr>
          <w:ilvl w:val="0"/>
          <w:numId w:val="6"/>
        </w:numPr>
        <w:tabs>
          <w:tab w:val="left" w:pos="946"/>
        </w:tabs>
        <w:spacing w:after="0" w:line="240" w:lineRule="auto"/>
        <w:jc w:val="both"/>
        <w:rPr>
          <w:rFonts w:ascii="Times New Roman" w:eastAsia="Times New Roman" w:hAnsi="Times New Roman" w:cs="Times New Roman"/>
          <w:color w:val="000000"/>
          <w:sz w:val="28"/>
          <w:szCs w:val="28"/>
          <w:lang w:eastAsia="ru-RU" w:bidi="ru-RU"/>
        </w:rPr>
      </w:pPr>
      <w:bookmarkStart w:id="69" w:name="bookmark196"/>
      <w:bookmarkEnd w:id="69"/>
      <w:r w:rsidRPr="00FE4FDB">
        <w:rPr>
          <w:rFonts w:ascii="Times New Roman" w:eastAsia="Times New Roman" w:hAnsi="Times New Roman" w:cs="Times New Roman"/>
          <w:color w:val="000000"/>
          <w:sz w:val="28"/>
          <w:szCs w:val="28"/>
          <w:lang w:eastAsia="ru-RU" w:bidi="ru-RU"/>
        </w:rPr>
        <w:t>организует противоэпидемические и карантинные мероприятия;</w:t>
      </w:r>
    </w:p>
    <w:p w:rsidR="00FE4FDB" w:rsidRPr="00FE4FDB" w:rsidRDefault="00FE4FDB" w:rsidP="00FE4FDB">
      <w:pPr>
        <w:widowControl w:val="0"/>
        <w:numPr>
          <w:ilvl w:val="0"/>
          <w:numId w:val="6"/>
        </w:numPr>
        <w:tabs>
          <w:tab w:val="left" w:pos="1039"/>
        </w:tabs>
        <w:spacing w:after="0" w:line="240" w:lineRule="auto"/>
        <w:jc w:val="both"/>
        <w:rPr>
          <w:rFonts w:ascii="Times New Roman" w:eastAsia="Times New Roman" w:hAnsi="Times New Roman" w:cs="Times New Roman"/>
          <w:color w:val="000000"/>
          <w:sz w:val="28"/>
          <w:szCs w:val="28"/>
          <w:lang w:eastAsia="ru-RU" w:bidi="ru-RU"/>
        </w:rPr>
      </w:pPr>
      <w:bookmarkStart w:id="70" w:name="bookmark197"/>
      <w:bookmarkEnd w:id="70"/>
      <w:r w:rsidRPr="00FE4FDB">
        <w:rPr>
          <w:rFonts w:ascii="Times New Roman" w:eastAsia="Times New Roman" w:hAnsi="Times New Roman" w:cs="Times New Roman"/>
          <w:color w:val="000000"/>
          <w:sz w:val="28"/>
          <w:szCs w:val="28"/>
          <w:lang w:eastAsia="ru-RU" w:bidi="ru-RU"/>
        </w:rPr>
        <w:t>дает рекомендации пациенту о лечебно-охранительном режиме, порядке лечения и диагностики, порядке приобретения лекарств;</w:t>
      </w:r>
    </w:p>
    <w:p w:rsidR="00FE4FDB" w:rsidRPr="00FE4FDB" w:rsidRDefault="00FE4FDB" w:rsidP="00FE4FDB">
      <w:pPr>
        <w:widowControl w:val="0"/>
        <w:numPr>
          <w:ilvl w:val="0"/>
          <w:numId w:val="6"/>
        </w:numPr>
        <w:tabs>
          <w:tab w:val="left" w:pos="941"/>
        </w:tabs>
        <w:spacing w:after="0" w:line="240" w:lineRule="auto"/>
        <w:jc w:val="both"/>
        <w:rPr>
          <w:rFonts w:ascii="Times New Roman" w:eastAsia="Times New Roman" w:hAnsi="Times New Roman" w:cs="Times New Roman"/>
          <w:color w:val="000000"/>
          <w:sz w:val="28"/>
          <w:szCs w:val="28"/>
          <w:lang w:eastAsia="ru-RU" w:bidi="ru-RU"/>
        </w:rPr>
      </w:pPr>
      <w:bookmarkStart w:id="71" w:name="bookmark198"/>
      <w:bookmarkEnd w:id="71"/>
      <w:r w:rsidRPr="00FE4FDB">
        <w:rPr>
          <w:rFonts w:ascii="Times New Roman" w:eastAsia="Times New Roman" w:hAnsi="Times New Roman" w:cs="Times New Roman"/>
          <w:color w:val="000000"/>
          <w:sz w:val="28"/>
          <w:szCs w:val="28"/>
          <w:lang w:eastAsia="ru-RU" w:bidi="ru-RU"/>
        </w:rPr>
        <w:t>предоставляет пациенту необходимые документы, обеспечивающие возможность лечения амбулаторно или на дому, в том числе в условиях стационара на дому (рецепты, в том числе лицам, имеющим право на обеспечение необходимыми лекарственными препаратами в соответствии с главой 2 Федерального закона от 17 июля 1999 г. № 178-ФЗ «О государственной социальной помощи», справки, листок временной нетрудоспособности, направления на лечебно-диагностические процедуры и т.д.);</w:t>
      </w:r>
    </w:p>
    <w:p w:rsidR="00FE4FDB" w:rsidRPr="00FE4FDB" w:rsidRDefault="00FE4FDB" w:rsidP="00FE4FDB">
      <w:pPr>
        <w:widowControl w:val="0"/>
        <w:numPr>
          <w:ilvl w:val="0"/>
          <w:numId w:val="6"/>
        </w:numPr>
        <w:tabs>
          <w:tab w:val="left" w:pos="926"/>
        </w:tabs>
        <w:spacing w:after="0" w:line="204" w:lineRule="auto"/>
        <w:jc w:val="both"/>
        <w:rPr>
          <w:rFonts w:ascii="Times New Roman" w:eastAsia="Times New Roman" w:hAnsi="Times New Roman" w:cs="Times New Roman"/>
          <w:color w:val="000000"/>
          <w:sz w:val="28"/>
          <w:szCs w:val="28"/>
          <w:lang w:eastAsia="ru-RU" w:bidi="ru-RU"/>
        </w:rPr>
      </w:pPr>
      <w:bookmarkStart w:id="72" w:name="bookmark199"/>
      <w:bookmarkEnd w:id="72"/>
      <w:r w:rsidRPr="00FE4FDB">
        <w:rPr>
          <w:rFonts w:ascii="Times New Roman" w:eastAsia="Times New Roman" w:hAnsi="Times New Roman" w:cs="Times New Roman"/>
          <w:color w:val="000000"/>
          <w:sz w:val="28"/>
          <w:szCs w:val="28"/>
          <w:lang w:eastAsia="ru-RU" w:bidi="ru-RU"/>
        </w:rPr>
        <w:t>оказывает медицинскую помощь по своей специальности;</w:t>
      </w:r>
    </w:p>
    <w:p w:rsidR="00FE4FDB" w:rsidRPr="00FE4FDB" w:rsidRDefault="00FE4FDB" w:rsidP="00FE4FDB">
      <w:pPr>
        <w:widowControl w:val="0"/>
        <w:numPr>
          <w:ilvl w:val="0"/>
          <w:numId w:val="6"/>
        </w:numPr>
        <w:tabs>
          <w:tab w:val="left" w:pos="1006"/>
        </w:tabs>
        <w:spacing w:after="0" w:line="240" w:lineRule="auto"/>
        <w:jc w:val="both"/>
        <w:rPr>
          <w:rFonts w:ascii="Times New Roman" w:eastAsia="Times New Roman" w:hAnsi="Times New Roman" w:cs="Times New Roman"/>
          <w:color w:val="000000"/>
          <w:sz w:val="28"/>
          <w:szCs w:val="28"/>
          <w:lang w:eastAsia="ru-RU" w:bidi="ru-RU"/>
        </w:rPr>
      </w:pPr>
      <w:bookmarkStart w:id="73" w:name="bookmark200"/>
      <w:bookmarkEnd w:id="73"/>
      <w:r w:rsidRPr="00FE4FDB">
        <w:rPr>
          <w:rFonts w:ascii="Times New Roman" w:eastAsia="Times New Roman" w:hAnsi="Times New Roman" w:cs="Times New Roman"/>
          <w:color w:val="000000"/>
          <w:sz w:val="28"/>
          <w:szCs w:val="28"/>
          <w:lang w:eastAsia="ru-RU" w:bidi="ru-RU"/>
        </w:rPr>
        <w:t>оказывает медицинскую помощь по своей специальности детям до 15 лет (несовершеннолетним, больным наркоманией, - в возрасте до 16 лет) только в присутствии родителей или законных представителей. В случае оказания медицинской помощи в отсутствие законных представителей врач представляет им впоследствии исчерпывающую информацию о состоянии здоровья ребенка.</w:t>
      </w:r>
    </w:p>
    <w:p w:rsidR="00FE4FDB" w:rsidRPr="00FE4FDB" w:rsidRDefault="00FE4FDB" w:rsidP="00FE4FDB">
      <w:pPr>
        <w:widowControl w:val="0"/>
        <w:numPr>
          <w:ilvl w:val="0"/>
          <w:numId w:val="9"/>
        </w:numPr>
        <w:tabs>
          <w:tab w:val="left" w:pos="1157"/>
        </w:tabs>
        <w:spacing w:after="0" w:line="240" w:lineRule="auto"/>
        <w:jc w:val="both"/>
        <w:rPr>
          <w:rFonts w:ascii="Times New Roman" w:eastAsia="Times New Roman" w:hAnsi="Times New Roman" w:cs="Times New Roman"/>
          <w:color w:val="000000"/>
          <w:sz w:val="28"/>
          <w:szCs w:val="28"/>
          <w:lang w:eastAsia="ru-RU" w:bidi="ru-RU"/>
        </w:rPr>
      </w:pPr>
      <w:bookmarkStart w:id="74" w:name="bookmark201"/>
      <w:bookmarkEnd w:id="74"/>
      <w:r w:rsidRPr="00FE4FDB">
        <w:rPr>
          <w:rFonts w:ascii="Times New Roman" w:eastAsia="Times New Roman" w:hAnsi="Times New Roman" w:cs="Times New Roman"/>
          <w:color w:val="000000"/>
          <w:sz w:val="28"/>
          <w:szCs w:val="28"/>
          <w:lang w:eastAsia="ru-RU" w:bidi="ru-RU"/>
        </w:rPr>
        <w:t>Прием врачей-специалистов внутри медицинской организации обеспечивается по инициативе врачей, оказывающих первичную медико- санитарную помощь, которые выдают пациенту направление на консультацию с указанием ее целей и задач, или, при самообращении, с учетом права выбора пациента.</w:t>
      </w:r>
    </w:p>
    <w:p w:rsidR="00FE4FDB" w:rsidRPr="00FE4FDB" w:rsidRDefault="00FE4FDB" w:rsidP="00FE4FDB">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rsidR="00FE4FDB" w:rsidRPr="00FE4FDB" w:rsidRDefault="00FE4FDB" w:rsidP="00FE4FDB">
      <w:pPr>
        <w:widowControl w:val="0"/>
        <w:numPr>
          <w:ilvl w:val="0"/>
          <w:numId w:val="9"/>
        </w:numPr>
        <w:tabs>
          <w:tab w:val="left" w:pos="1371"/>
        </w:tabs>
        <w:spacing w:after="0" w:line="240" w:lineRule="auto"/>
        <w:jc w:val="both"/>
        <w:rPr>
          <w:rFonts w:ascii="Times New Roman" w:eastAsia="Times New Roman" w:hAnsi="Times New Roman" w:cs="Times New Roman"/>
          <w:color w:val="000000"/>
          <w:sz w:val="28"/>
          <w:szCs w:val="28"/>
          <w:lang w:eastAsia="ru-RU" w:bidi="ru-RU"/>
        </w:rPr>
      </w:pPr>
      <w:bookmarkStart w:id="75" w:name="bookmark202"/>
      <w:bookmarkEnd w:id="75"/>
      <w:r w:rsidRPr="00FE4FDB">
        <w:rPr>
          <w:rFonts w:ascii="Times New Roman" w:eastAsia="Times New Roman" w:hAnsi="Times New Roman" w:cs="Times New Roman"/>
          <w:color w:val="000000"/>
          <w:sz w:val="28"/>
          <w:szCs w:val="28"/>
          <w:lang w:eastAsia="ru-RU" w:bidi="ru-RU"/>
        </w:rPr>
        <w:t>Направление пациента на госпитализацию в стационар с круглосуточным пребыванием в плановом порядке осуществляется лечащим врачом в соответствии с клиническими показаниями, требующими круглосуточного медицинского наблюдения, применения интенсивных методов лечения, на лечение в дневных стационарах всех типов - в соответствии с клиническими показаниями, не требующими круглосуточного медицинского наблюдения. Перед направлением пациента на стационарное лечение должно быть проведено догоспитальное обследование в соответствии со стандартами медицинской помощи и клиническими рекомендациями, утвержденными в установленном порядке. В направлении установленной формы должны содержаться данные объективного обследования, результаты дополнительных исследований.</w:t>
      </w:r>
    </w:p>
    <w:p w:rsidR="00FE4FDB" w:rsidRPr="00FE4FDB" w:rsidRDefault="00FE4FDB" w:rsidP="00FE4FDB">
      <w:pPr>
        <w:widowControl w:val="0"/>
        <w:numPr>
          <w:ilvl w:val="0"/>
          <w:numId w:val="9"/>
        </w:numPr>
        <w:tabs>
          <w:tab w:val="left" w:pos="1158"/>
        </w:tabs>
        <w:spacing w:after="0" w:line="240" w:lineRule="auto"/>
        <w:jc w:val="both"/>
        <w:rPr>
          <w:rFonts w:ascii="Times New Roman" w:eastAsia="Times New Roman" w:hAnsi="Times New Roman" w:cs="Times New Roman"/>
          <w:color w:val="000000"/>
          <w:sz w:val="28"/>
          <w:szCs w:val="28"/>
          <w:lang w:eastAsia="ru-RU" w:bidi="ru-RU"/>
        </w:rPr>
      </w:pPr>
      <w:bookmarkStart w:id="76" w:name="bookmark203"/>
      <w:bookmarkEnd w:id="76"/>
      <w:r w:rsidRPr="00FE4FDB">
        <w:rPr>
          <w:rFonts w:ascii="Times New Roman" w:eastAsia="Times New Roman" w:hAnsi="Times New Roman" w:cs="Times New Roman"/>
          <w:color w:val="000000"/>
          <w:sz w:val="28"/>
          <w:szCs w:val="28"/>
          <w:lang w:eastAsia="ru-RU" w:bidi="ru-RU"/>
        </w:rPr>
        <w:t>Условия госпитализации в медицинские организации:</w:t>
      </w:r>
    </w:p>
    <w:p w:rsidR="00FE4FDB" w:rsidRPr="00FE4FDB" w:rsidRDefault="00FE4FDB" w:rsidP="00FE4FDB">
      <w:pPr>
        <w:widowControl w:val="0"/>
        <w:numPr>
          <w:ilvl w:val="1"/>
          <w:numId w:val="9"/>
        </w:numPr>
        <w:tabs>
          <w:tab w:val="left" w:pos="1371"/>
        </w:tabs>
        <w:spacing w:after="0" w:line="240" w:lineRule="auto"/>
        <w:jc w:val="both"/>
        <w:rPr>
          <w:rFonts w:ascii="Times New Roman" w:eastAsia="Times New Roman" w:hAnsi="Times New Roman" w:cs="Times New Roman"/>
          <w:color w:val="000000"/>
          <w:sz w:val="28"/>
          <w:szCs w:val="28"/>
          <w:lang w:eastAsia="ru-RU" w:bidi="ru-RU"/>
        </w:rPr>
      </w:pPr>
      <w:bookmarkStart w:id="77" w:name="bookmark204"/>
      <w:bookmarkEnd w:id="77"/>
      <w:r w:rsidRPr="00FE4FDB">
        <w:rPr>
          <w:rFonts w:ascii="Times New Roman" w:eastAsia="Times New Roman" w:hAnsi="Times New Roman" w:cs="Times New Roman"/>
          <w:color w:val="000000"/>
          <w:sz w:val="28"/>
          <w:szCs w:val="28"/>
          <w:lang w:eastAsia="ru-RU" w:bidi="ru-RU"/>
        </w:rPr>
        <w:t>Госпитализация населения обеспечивается в оптимальные сроки:</w:t>
      </w:r>
    </w:p>
    <w:p w:rsidR="00FE4FDB" w:rsidRPr="00FE4FDB" w:rsidRDefault="00FE4FDB" w:rsidP="00FE4FDB">
      <w:pPr>
        <w:widowControl w:val="0"/>
        <w:numPr>
          <w:ilvl w:val="0"/>
          <w:numId w:val="6"/>
        </w:numPr>
        <w:tabs>
          <w:tab w:val="left" w:pos="1006"/>
        </w:tabs>
        <w:spacing w:after="0" w:line="240" w:lineRule="auto"/>
        <w:jc w:val="both"/>
        <w:rPr>
          <w:rFonts w:ascii="Times New Roman" w:eastAsia="Times New Roman" w:hAnsi="Times New Roman" w:cs="Times New Roman"/>
          <w:color w:val="000000"/>
          <w:sz w:val="28"/>
          <w:szCs w:val="28"/>
          <w:lang w:eastAsia="ru-RU" w:bidi="ru-RU"/>
        </w:rPr>
      </w:pPr>
      <w:bookmarkStart w:id="78" w:name="bookmark205"/>
      <w:bookmarkEnd w:id="78"/>
      <w:r w:rsidRPr="00FE4FDB">
        <w:rPr>
          <w:rFonts w:ascii="Times New Roman" w:eastAsia="Times New Roman" w:hAnsi="Times New Roman" w:cs="Times New Roman"/>
          <w:color w:val="000000"/>
          <w:sz w:val="28"/>
          <w:szCs w:val="28"/>
          <w:lang w:eastAsia="ru-RU" w:bidi="ru-RU"/>
        </w:rPr>
        <w:t>врачом (лечащим, участковым врачом или иным медицинским работником) при наличии показаний для госпитализации;</w:t>
      </w:r>
    </w:p>
    <w:p w:rsidR="00FE4FDB" w:rsidRPr="00FE4FDB" w:rsidRDefault="00FE4FDB" w:rsidP="00FE4FDB">
      <w:pPr>
        <w:widowControl w:val="0"/>
        <w:numPr>
          <w:ilvl w:val="0"/>
          <w:numId w:val="6"/>
        </w:numPr>
        <w:tabs>
          <w:tab w:val="left" w:pos="932"/>
        </w:tabs>
        <w:spacing w:after="0" w:line="240" w:lineRule="auto"/>
        <w:jc w:val="both"/>
        <w:rPr>
          <w:rFonts w:ascii="Times New Roman" w:eastAsia="Times New Roman" w:hAnsi="Times New Roman" w:cs="Times New Roman"/>
          <w:color w:val="000000"/>
          <w:sz w:val="28"/>
          <w:szCs w:val="28"/>
          <w:lang w:eastAsia="ru-RU" w:bidi="ru-RU"/>
        </w:rPr>
      </w:pPr>
      <w:bookmarkStart w:id="79" w:name="bookmark206"/>
      <w:bookmarkEnd w:id="79"/>
      <w:r w:rsidRPr="00FE4FDB">
        <w:rPr>
          <w:rFonts w:ascii="Times New Roman" w:eastAsia="Times New Roman" w:hAnsi="Times New Roman" w:cs="Times New Roman"/>
          <w:color w:val="000000"/>
          <w:sz w:val="28"/>
          <w:szCs w:val="28"/>
          <w:lang w:eastAsia="ru-RU" w:bidi="ru-RU"/>
        </w:rPr>
        <w:t>скорой медицинской помощью;</w:t>
      </w:r>
    </w:p>
    <w:p w:rsidR="00FE4FDB" w:rsidRPr="00FE4FDB" w:rsidRDefault="00FE4FDB" w:rsidP="00FE4FDB">
      <w:pPr>
        <w:widowControl w:val="0"/>
        <w:numPr>
          <w:ilvl w:val="0"/>
          <w:numId w:val="6"/>
        </w:numPr>
        <w:tabs>
          <w:tab w:val="left" w:pos="922"/>
        </w:tabs>
        <w:spacing w:after="0" w:line="240" w:lineRule="auto"/>
        <w:jc w:val="both"/>
        <w:rPr>
          <w:rFonts w:ascii="Times New Roman" w:eastAsia="Times New Roman" w:hAnsi="Times New Roman" w:cs="Times New Roman"/>
          <w:color w:val="000000"/>
          <w:sz w:val="28"/>
          <w:szCs w:val="28"/>
          <w:lang w:eastAsia="ru-RU" w:bidi="ru-RU"/>
        </w:rPr>
      </w:pPr>
      <w:bookmarkStart w:id="80" w:name="bookmark207"/>
      <w:bookmarkEnd w:id="80"/>
      <w:r w:rsidRPr="00FE4FDB">
        <w:rPr>
          <w:rFonts w:ascii="Times New Roman" w:eastAsia="Times New Roman" w:hAnsi="Times New Roman" w:cs="Times New Roman"/>
          <w:color w:val="000000"/>
          <w:sz w:val="28"/>
          <w:szCs w:val="28"/>
          <w:lang w:eastAsia="ru-RU" w:bidi="ru-RU"/>
        </w:rPr>
        <w:t>при самостоятельном обращении больного при наличии показаний к госпитализации.</w:t>
      </w:r>
    </w:p>
    <w:p w:rsidR="00FE4FDB" w:rsidRPr="00FE4FDB" w:rsidRDefault="00FE4FDB" w:rsidP="00FE4FDB">
      <w:pPr>
        <w:widowControl w:val="0"/>
        <w:numPr>
          <w:ilvl w:val="1"/>
          <w:numId w:val="9"/>
        </w:numPr>
        <w:tabs>
          <w:tab w:val="left" w:pos="1371"/>
        </w:tabs>
        <w:spacing w:after="0" w:line="240" w:lineRule="auto"/>
        <w:jc w:val="both"/>
        <w:rPr>
          <w:rFonts w:ascii="Times New Roman" w:eastAsia="Times New Roman" w:hAnsi="Times New Roman" w:cs="Times New Roman"/>
          <w:color w:val="000000"/>
          <w:sz w:val="28"/>
          <w:szCs w:val="28"/>
          <w:lang w:eastAsia="ru-RU" w:bidi="ru-RU"/>
        </w:rPr>
      </w:pPr>
      <w:bookmarkStart w:id="81" w:name="bookmark208"/>
      <w:bookmarkEnd w:id="81"/>
      <w:r w:rsidRPr="00FE4FDB">
        <w:rPr>
          <w:rFonts w:ascii="Times New Roman" w:eastAsia="Times New Roman" w:hAnsi="Times New Roman" w:cs="Times New Roman"/>
          <w:color w:val="000000"/>
          <w:sz w:val="28"/>
          <w:szCs w:val="28"/>
          <w:lang w:eastAsia="ru-RU" w:bidi="ru-RU"/>
        </w:rPr>
        <w:t>Обязательно наличие направления на плановую госпитализацию.</w:t>
      </w:r>
    </w:p>
    <w:p w:rsidR="00FE4FDB" w:rsidRPr="00FE4FDB" w:rsidRDefault="00FE4FDB" w:rsidP="00FE4FDB">
      <w:pPr>
        <w:widowControl w:val="0"/>
        <w:numPr>
          <w:ilvl w:val="1"/>
          <w:numId w:val="9"/>
        </w:numPr>
        <w:tabs>
          <w:tab w:val="left" w:pos="1371"/>
        </w:tabs>
        <w:spacing w:after="0" w:line="240" w:lineRule="auto"/>
        <w:jc w:val="both"/>
        <w:rPr>
          <w:rFonts w:ascii="Times New Roman" w:eastAsia="Times New Roman" w:hAnsi="Times New Roman" w:cs="Times New Roman"/>
          <w:color w:val="000000"/>
          <w:sz w:val="28"/>
          <w:szCs w:val="28"/>
          <w:lang w:eastAsia="ru-RU" w:bidi="ru-RU"/>
        </w:rPr>
      </w:pPr>
      <w:bookmarkStart w:id="82" w:name="bookmark209"/>
      <w:bookmarkEnd w:id="82"/>
      <w:r w:rsidRPr="00FE4FDB">
        <w:rPr>
          <w:rFonts w:ascii="Times New Roman" w:eastAsia="Times New Roman" w:hAnsi="Times New Roman" w:cs="Times New Roman"/>
          <w:color w:val="000000"/>
          <w:sz w:val="28"/>
          <w:szCs w:val="28"/>
          <w:lang w:eastAsia="ru-RU" w:bidi="ru-RU"/>
        </w:rPr>
        <w:t>Больные размещаются в палатах на 2 и более места.</w:t>
      </w:r>
    </w:p>
    <w:p w:rsidR="00FE4FDB" w:rsidRPr="00FE4FDB" w:rsidRDefault="00FE4FDB" w:rsidP="00FE4FDB">
      <w:pPr>
        <w:widowControl w:val="0"/>
        <w:numPr>
          <w:ilvl w:val="1"/>
          <w:numId w:val="9"/>
        </w:numPr>
        <w:tabs>
          <w:tab w:val="left" w:pos="1574"/>
        </w:tabs>
        <w:spacing w:after="0" w:line="240" w:lineRule="auto"/>
        <w:jc w:val="both"/>
        <w:rPr>
          <w:rFonts w:ascii="Times New Roman" w:eastAsia="Times New Roman" w:hAnsi="Times New Roman" w:cs="Times New Roman"/>
          <w:color w:val="000000"/>
          <w:sz w:val="28"/>
          <w:szCs w:val="28"/>
          <w:lang w:eastAsia="ru-RU" w:bidi="ru-RU"/>
        </w:rPr>
      </w:pPr>
      <w:bookmarkStart w:id="83" w:name="bookmark210"/>
      <w:bookmarkEnd w:id="83"/>
      <w:r w:rsidRPr="00FE4FDB">
        <w:rPr>
          <w:rFonts w:ascii="Times New Roman" w:eastAsia="Times New Roman" w:hAnsi="Times New Roman" w:cs="Times New Roman"/>
          <w:color w:val="000000"/>
          <w:sz w:val="28"/>
          <w:szCs w:val="28"/>
          <w:lang w:eastAsia="ru-RU" w:bidi="ru-RU"/>
        </w:rPr>
        <w:t>Предоставление индивидуального медицинского поста в стационарных условиях по медицинским показаниям.</w:t>
      </w:r>
    </w:p>
    <w:p w:rsidR="00FE4FDB" w:rsidRPr="00FE4FDB" w:rsidRDefault="00FE4FDB" w:rsidP="00FE4FDB">
      <w:pPr>
        <w:widowControl w:val="0"/>
        <w:numPr>
          <w:ilvl w:val="1"/>
          <w:numId w:val="9"/>
        </w:numPr>
        <w:tabs>
          <w:tab w:val="left" w:pos="1383"/>
        </w:tabs>
        <w:spacing w:after="0" w:line="240" w:lineRule="auto"/>
        <w:jc w:val="both"/>
        <w:rPr>
          <w:rFonts w:ascii="Times New Roman" w:eastAsia="Times New Roman" w:hAnsi="Times New Roman" w:cs="Times New Roman"/>
          <w:color w:val="000000"/>
          <w:sz w:val="28"/>
          <w:szCs w:val="28"/>
          <w:lang w:eastAsia="ru-RU" w:bidi="ru-RU"/>
        </w:rPr>
      </w:pPr>
      <w:bookmarkStart w:id="84" w:name="bookmark211"/>
      <w:bookmarkEnd w:id="84"/>
      <w:r w:rsidRPr="00FE4FDB">
        <w:rPr>
          <w:rFonts w:ascii="Times New Roman" w:eastAsia="Times New Roman" w:hAnsi="Times New Roman" w:cs="Times New Roman"/>
          <w:color w:val="000000"/>
          <w:sz w:val="28"/>
          <w:szCs w:val="28"/>
          <w:lang w:eastAsia="ru-RU" w:bidi="ru-RU"/>
        </w:rPr>
        <w:t>Возможен перевод в другую медицинскую организацию по медицинским показаниям.</w:t>
      </w:r>
    </w:p>
    <w:p w:rsidR="00FE4FDB" w:rsidRPr="00FE4FDB" w:rsidRDefault="00FE4FDB" w:rsidP="00FE4FDB">
      <w:pPr>
        <w:widowControl w:val="0"/>
        <w:numPr>
          <w:ilvl w:val="0"/>
          <w:numId w:val="9"/>
        </w:numPr>
        <w:tabs>
          <w:tab w:val="left" w:pos="1371"/>
        </w:tabs>
        <w:spacing w:after="0" w:line="240" w:lineRule="auto"/>
        <w:jc w:val="both"/>
        <w:rPr>
          <w:rFonts w:ascii="Times New Roman" w:eastAsia="Times New Roman" w:hAnsi="Times New Roman" w:cs="Times New Roman"/>
          <w:color w:val="000000"/>
          <w:sz w:val="28"/>
          <w:szCs w:val="28"/>
          <w:lang w:eastAsia="ru-RU" w:bidi="ru-RU"/>
        </w:rPr>
      </w:pPr>
      <w:bookmarkStart w:id="85" w:name="bookmark212"/>
      <w:bookmarkEnd w:id="85"/>
      <w:r w:rsidRPr="00FE4FDB">
        <w:rPr>
          <w:rFonts w:ascii="Times New Roman" w:eastAsia="Times New Roman" w:hAnsi="Times New Roman" w:cs="Times New Roman"/>
          <w:color w:val="000000"/>
          <w:sz w:val="28"/>
          <w:szCs w:val="28"/>
          <w:lang w:eastAsia="ru-RU" w:bidi="ru-RU"/>
        </w:rPr>
        <w:t>Требования к оформлению медицинской документации регламентируются нормативными документами уполномоченного федерального органа исполнительной власти и министерства здравоохранения Нижегородской области.</w:t>
      </w:r>
    </w:p>
    <w:p w:rsidR="00FE4FDB" w:rsidRPr="00FE4FDB" w:rsidRDefault="00FE4FDB" w:rsidP="00FE4FDB">
      <w:pPr>
        <w:widowControl w:val="0"/>
        <w:numPr>
          <w:ilvl w:val="0"/>
          <w:numId w:val="9"/>
        </w:numPr>
        <w:tabs>
          <w:tab w:val="left" w:pos="1272"/>
        </w:tabs>
        <w:spacing w:after="0" w:line="240" w:lineRule="auto"/>
        <w:jc w:val="both"/>
        <w:rPr>
          <w:rFonts w:ascii="Times New Roman" w:eastAsia="Times New Roman" w:hAnsi="Times New Roman" w:cs="Times New Roman"/>
          <w:color w:val="000000"/>
          <w:sz w:val="28"/>
          <w:szCs w:val="28"/>
          <w:lang w:eastAsia="ru-RU" w:bidi="ru-RU"/>
        </w:rPr>
      </w:pPr>
      <w:bookmarkStart w:id="86" w:name="bookmark213"/>
      <w:bookmarkEnd w:id="86"/>
      <w:r w:rsidRPr="00FE4FDB">
        <w:rPr>
          <w:rFonts w:ascii="Times New Roman" w:eastAsia="Times New Roman" w:hAnsi="Times New Roman" w:cs="Times New Roman"/>
          <w:color w:val="000000"/>
          <w:sz w:val="28"/>
          <w:szCs w:val="28"/>
          <w:lang w:eastAsia="ru-RU" w:bidi="ru-RU"/>
        </w:rPr>
        <w:t>Порядок направления пациентов для получения первичной специализированной медицинской помощи, в том числе консультативной, в медицинских организациях, не имеющих прикрепленного населения, а также порядок направления на госпитализацию в медицинские организации Нижегородской области для получения медицинской помощи на третьем уровне определяется нормативными документами министерства здравоохранения Нижегородской области.</w:t>
      </w:r>
    </w:p>
    <w:p w:rsidR="00FE4FDB" w:rsidRPr="00FE4FDB" w:rsidRDefault="00FE4FDB" w:rsidP="00FE4FDB">
      <w:pPr>
        <w:widowControl w:val="0"/>
        <w:numPr>
          <w:ilvl w:val="0"/>
          <w:numId w:val="9"/>
        </w:numPr>
        <w:tabs>
          <w:tab w:val="left" w:pos="1272"/>
        </w:tabs>
        <w:spacing w:after="0" w:line="240" w:lineRule="auto"/>
        <w:jc w:val="both"/>
        <w:rPr>
          <w:rFonts w:ascii="Times New Roman" w:eastAsia="Times New Roman" w:hAnsi="Times New Roman" w:cs="Times New Roman"/>
          <w:color w:val="000000"/>
          <w:sz w:val="28"/>
          <w:szCs w:val="28"/>
          <w:lang w:eastAsia="ru-RU" w:bidi="ru-RU"/>
        </w:rPr>
      </w:pPr>
      <w:bookmarkStart w:id="87" w:name="bookmark214"/>
      <w:bookmarkEnd w:id="87"/>
      <w:r w:rsidRPr="00FE4FDB">
        <w:rPr>
          <w:rFonts w:ascii="Times New Roman" w:eastAsia="Times New Roman" w:hAnsi="Times New Roman" w:cs="Times New Roman"/>
          <w:color w:val="000000"/>
          <w:sz w:val="28"/>
          <w:szCs w:val="28"/>
          <w:lang w:eastAsia="ru-RU" w:bidi="ru-RU"/>
        </w:rPr>
        <w:t>Порядок направления пациентов в медицинские организации и научно-исследовательские институты, в том числе находящиеся за пределами Нижегородской области, разрабатывается и утверждается нормативными документами министерства здравоохранения Нижегородской области на основании нормативных документов уполномоченного федерального органа исполнительной власти.</w:t>
      </w:r>
    </w:p>
    <w:p w:rsidR="00FE4FDB" w:rsidRPr="00FE4FDB" w:rsidRDefault="00FE4FDB" w:rsidP="00FE4FDB">
      <w:pPr>
        <w:widowControl w:val="0"/>
        <w:numPr>
          <w:ilvl w:val="0"/>
          <w:numId w:val="9"/>
        </w:numPr>
        <w:tabs>
          <w:tab w:val="left" w:pos="1272"/>
        </w:tabs>
        <w:spacing w:after="0" w:line="240" w:lineRule="auto"/>
        <w:jc w:val="both"/>
        <w:rPr>
          <w:rFonts w:ascii="Times New Roman" w:eastAsia="Times New Roman" w:hAnsi="Times New Roman" w:cs="Times New Roman"/>
          <w:color w:val="000000"/>
          <w:sz w:val="28"/>
          <w:szCs w:val="28"/>
          <w:lang w:eastAsia="ru-RU" w:bidi="ru-RU"/>
        </w:rPr>
      </w:pPr>
      <w:bookmarkStart w:id="88" w:name="bookmark215"/>
      <w:bookmarkEnd w:id="88"/>
      <w:r w:rsidRPr="00FE4FDB">
        <w:rPr>
          <w:rFonts w:ascii="Times New Roman" w:eastAsia="Times New Roman" w:hAnsi="Times New Roman" w:cs="Times New Roman"/>
          <w:color w:val="000000"/>
          <w:sz w:val="28"/>
          <w:szCs w:val="28"/>
          <w:lang w:eastAsia="ru-RU" w:bidi="ru-RU"/>
        </w:rPr>
        <w:t>Медицинская организация обязана информировать пациента о его правах и обязанностях в области охраны здоровья, для чего обязательным является наличие данной информации на ее сайте в информационно- телекоммуникационной сети «Интернет», в регистратурах и холлах амбулаторно-поликлинических учреждений и их структурных подразделений, в приемных отделениях и на сестринских постах в стационарах.</w:t>
      </w:r>
    </w:p>
    <w:p w:rsidR="00FE4FDB" w:rsidRPr="00FE4FDB" w:rsidRDefault="00FE4FDB" w:rsidP="00FE4FDB">
      <w:pPr>
        <w:widowControl w:val="0"/>
        <w:numPr>
          <w:ilvl w:val="0"/>
          <w:numId w:val="9"/>
        </w:numPr>
        <w:tabs>
          <w:tab w:val="left" w:pos="1450"/>
        </w:tabs>
        <w:spacing w:after="0" w:line="240" w:lineRule="auto"/>
        <w:jc w:val="both"/>
        <w:rPr>
          <w:rFonts w:ascii="Times New Roman" w:eastAsia="Times New Roman" w:hAnsi="Times New Roman" w:cs="Times New Roman"/>
          <w:color w:val="000000"/>
          <w:sz w:val="28"/>
          <w:szCs w:val="28"/>
          <w:lang w:eastAsia="ru-RU" w:bidi="ru-RU"/>
        </w:rPr>
      </w:pPr>
      <w:bookmarkStart w:id="89" w:name="bookmark216"/>
      <w:bookmarkEnd w:id="89"/>
      <w:r w:rsidRPr="00FE4FDB">
        <w:rPr>
          <w:rFonts w:ascii="Times New Roman" w:eastAsia="Times New Roman" w:hAnsi="Times New Roman" w:cs="Times New Roman"/>
          <w:color w:val="000000"/>
          <w:sz w:val="28"/>
          <w:szCs w:val="28"/>
          <w:lang w:eastAsia="ru-RU" w:bidi="ru-RU"/>
        </w:rPr>
        <w:t>Защита прав граждан осуществляется в соответствии с законодательством Российской Федерации.</w:t>
      </w:r>
    </w:p>
    <w:p w:rsidR="00FE4FDB" w:rsidRPr="00FE4FDB" w:rsidRDefault="00FE4FDB" w:rsidP="00FE4FDB">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Защита прав застрахованных, контроль объемов, сроков, качества и условий предоставления медицинской помощи осуществляются в соответствии с Федеральным законом от 29 ноября 2010 г. № 326-ФЗ «Об обязательном медицинском страховании в Российской Федерации», нормативными правовыми актами Министерства здравоохранения Российской Федерации, Федерального фонда обязательного медицинского страхования, в том числе приказом Министерства здравоохранения Российской Федерации от 19 марта 2021 г. № 231 и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rsidR="00FE4FDB" w:rsidRPr="00FE4FDB" w:rsidRDefault="00FE4FDB" w:rsidP="00FE4FDB">
      <w:pPr>
        <w:widowControl w:val="0"/>
        <w:numPr>
          <w:ilvl w:val="0"/>
          <w:numId w:val="9"/>
        </w:numPr>
        <w:tabs>
          <w:tab w:val="left" w:pos="1450"/>
        </w:tabs>
        <w:spacing w:after="0" w:line="240" w:lineRule="auto"/>
        <w:jc w:val="both"/>
        <w:rPr>
          <w:rFonts w:ascii="Times New Roman" w:eastAsia="Times New Roman" w:hAnsi="Times New Roman" w:cs="Times New Roman"/>
          <w:color w:val="000000"/>
          <w:sz w:val="28"/>
          <w:szCs w:val="28"/>
          <w:lang w:eastAsia="ru-RU" w:bidi="ru-RU"/>
        </w:rPr>
      </w:pPr>
      <w:bookmarkStart w:id="90" w:name="bookmark217"/>
      <w:bookmarkEnd w:id="90"/>
      <w:r w:rsidRPr="00FE4FDB">
        <w:rPr>
          <w:rFonts w:ascii="Times New Roman" w:eastAsia="Times New Roman" w:hAnsi="Times New Roman" w:cs="Times New Roman"/>
          <w:color w:val="000000"/>
          <w:sz w:val="28"/>
          <w:szCs w:val="28"/>
          <w:lang w:eastAsia="ru-RU" w:bidi="ru-RU"/>
        </w:rPr>
        <w:t>Медицинские организации, участвующие в реализации Территориальной программы ОМС, обязаны оказывать медицинскую помощь гражданам, застрахованным по обязательному медицинскому страхованию в других субъектах Российской Федерации. Оплата оказанной медицинской помощи осуществляется Территориальным фондом обязательного медицинского страхования Нижегородской области в соответствии с действующим законодательством.</w:t>
      </w:r>
    </w:p>
    <w:p w:rsidR="00FE4FDB" w:rsidRPr="00FE4FDB" w:rsidRDefault="00FE4FDB" w:rsidP="00FE4FDB">
      <w:pPr>
        <w:widowControl w:val="0"/>
        <w:numPr>
          <w:ilvl w:val="0"/>
          <w:numId w:val="9"/>
        </w:numPr>
        <w:tabs>
          <w:tab w:val="left" w:pos="1450"/>
        </w:tabs>
        <w:spacing w:after="0" w:line="240" w:lineRule="auto"/>
        <w:jc w:val="both"/>
        <w:rPr>
          <w:rFonts w:ascii="Times New Roman" w:eastAsia="Times New Roman" w:hAnsi="Times New Roman" w:cs="Times New Roman"/>
          <w:color w:val="000000"/>
          <w:sz w:val="28"/>
          <w:szCs w:val="28"/>
          <w:lang w:eastAsia="ru-RU" w:bidi="ru-RU"/>
        </w:rPr>
      </w:pPr>
      <w:bookmarkStart w:id="91" w:name="bookmark218"/>
      <w:bookmarkEnd w:id="91"/>
      <w:r w:rsidRPr="00FE4FDB">
        <w:rPr>
          <w:rFonts w:ascii="Times New Roman" w:eastAsia="Times New Roman" w:hAnsi="Times New Roman" w:cs="Times New Roman"/>
          <w:color w:val="000000"/>
          <w:sz w:val="28"/>
          <w:szCs w:val="28"/>
          <w:lang w:eastAsia="ru-RU" w:bidi="ru-RU"/>
        </w:rPr>
        <w:t>Медицинские организации, участвующие в реализации Территориальной программы ОМС, оказывающие медицинскую помощь в амбулаторных и стационарных условиях, обязаны соблюдать Порядок информационного сопровождения застрахованных лиц на всех этапах оказания им медицинской помощи в соответствии с действующим законодательством.</w:t>
      </w:r>
    </w:p>
    <w:p w:rsidR="00FE4FDB" w:rsidRPr="00FE4FDB" w:rsidRDefault="00FE4FDB" w:rsidP="00FE4FDB">
      <w:pPr>
        <w:widowControl w:val="0"/>
        <w:numPr>
          <w:ilvl w:val="0"/>
          <w:numId w:val="9"/>
        </w:numPr>
        <w:tabs>
          <w:tab w:val="left" w:pos="1177"/>
        </w:tabs>
        <w:spacing w:after="320" w:line="240" w:lineRule="auto"/>
        <w:jc w:val="both"/>
        <w:rPr>
          <w:rFonts w:ascii="Times New Roman" w:eastAsia="Times New Roman" w:hAnsi="Times New Roman" w:cs="Times New Roman"/>
          <w:color w:val="000000"/>
          <w:sz w:val="28"/>
          <w:szCs w:val="28"/>
          <w:lang w:eastAsia="ru-RU" w:bidi="ru-RU"/>
        </w:rPr>
      </w:pPr>
      <w:bookmarkStart w:id="92" w:name="bookmark219"/>
      <w:bookmarkEnd w:id="92"/>
      <w:r w:rsidRPr="00FE4FDB">
        <w:rPr>
          <w:rFonts w:ascii="Times New Roman" w:eastAsia="Times New Roman" w:hAnsi="Times New Roman" w:cs="Times New Roman"/>
          <w:color w:val="000000"/>
          <w:sz w:val="28"/>
          <w:szCs w:val="28"/>
          <w:lang w:eastAsia="ru-RU" w:bidi="ru-RU"/>
        </w:rPr>
        <w:t>Маршрутизация пациентов, в том числе застрахованных лиц при наступлении страхового случая, в разрезе условий, уровней, профилей оказания медицинской помощи, в том числе лиц, проживающих в малонаселенных, отдаленных и (или) труднодоступных населенных пунктах, а также в сельской местности, регламентируется приказами министерства здравоохранения Нижегородской области, а в федеральные медицинские организации осуществляется в порядке, установленном Министерством здравоохранения Российской Федерации.</w:t>
      </w:r>
    </w:p>
    <w:p w:rsidR="00FE4FDB" w:rsidRPr="00FE4FDB" w:rsidRDefault="00FE4FDB" w:rsidP="00FE4FDB">
      <w:pPr>
        <w:widowControl w:val="0"/>
        <w:numPr>
          <w:ilvl w:val="0"/>
          <w:numId w:val="4"/>
        </w:numPr>
        <w:tabs>
          <w:tab w:val="left" w:pos="1512"/>
        </w:tabs>
        <w:spacing w:after="320" w:line="240" w:lineRule="auto"/>
        <w:jc w:val="both"/>
        <w:rPr>
          <w:rFonts w:ascii="Times New Roman" w:eastAsia="Times New Roman" w:hAnsi="Times New Roman" w:cs="Times New Roman"/>
          <w:color w:val="000000"/>
          <w:sz w:val="28"/>
          <w:szCs w:val="28"/>
          <w:lang w:eastAsia="ru-RU" w:bidi="ru-RU"/>
        </w:rPr>
      </w:pPr>
      <w:bookmarkStart w:id="93" w:name="bookmark220"/>
      <w:bookmarkEnd w:id="93"/>
      <w:r w:rsidRPr="00FE4FDB">
        <w:rPr>
          <w:rFonts w:ascii="Times New Roman" w:eastAsia="Times New Roman" w:hAnsi="Times New Roman" w:cs="Times New Roman"/>
          <w:color w:val="000000"/>
          <w:sz w:val="28"/>
          <w:szCs w:val="28"/>
          <w:lang w:eastAsia="ru-RU" w:bidi="ru-RU"/>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FE4FDB" w:rsidRPr="00FE4FDB" w:rsidRDefault="00FE4FDB" w:rsidP="00FE4FDB">
      <w:pPr>
        <w:widowControl w:val="0"/>
        <w:numPr>
          <w:ilvl w:val="0"/>
          <w:numId w:val="10"/>
        </w:numPr>
        <w:tabs>
          <w:tab w:val="left" w:pos="1107"/>
        </w:tabs>
        <w:spacing w:after="0" w:line="240" w:lineRule="auto"/>
        <w:jc w:val="both"/>
        <w:rPr>
          <w:rFonts w:ascii="Times New Roman" w:eastAsia="Times New Roman" w:hAnsi="Times New Roman" w:cs="Times New Roman"/>
          <w:color w:val="000000"/>
          <w:sz w:val="28"/>
          <w:szCs w:val="28"/>
          <w:lang w:eastAsia="ru-RU" w:bidi="ru-RU"/>
        </w:rPr>
      </w:pPr>
      <w:bookmarkStart w:id="94" w:name="bookmark221"/>
      <w:bookmarkEnd w:id="94"/>
      <w:r w:rsidRPr="00FE4FDB">
        <w:rPr>
          <w:rFonts w:ascii="Times New Roman" w:eastAsia="Times New Roman" w:hAnsi="Times New Roman" w:cs="Times New Roman"/>
          <w:color w:val="000000"/>
          <w:sz w:val="28"/>
          <w:szCs w:val="28"/>
          <w:lang w:eastAsia="ru-RU" w:bidi="ru-RU"/>
        </w:rPr>
        <w:t>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FE4FDB" w:rsidRPr="00FE4FDB" w:rsidRDefault="00FE4FDB" w:rsidP="00FE4FDB">
      <w:pPr>
        <w:widowControl w:val="0"/>
        <w:numPr>
          <w:ilvl w:val="0"/>
          <w:numId w:val="10"/>
        </w:numPr>
        <w:tabs>
          <w:tab w:val="left" w:pos="1107"/>
        </w:tabs>
        <w:spacing w:after="0" w:line="240" w:lineRule="auto"/>
        <w:jc w:val="both"/>
        <w:rPr>
          <w:rFonts w:ascii="Times New Roman" w:eastAsia="Times New Roman" w:hAnsi="Times New Roman" w:cs="Times New Roman"/>
          <w:color w:val="000000"/>
          <w:sz w:val="28"/>
          <w:szCs w:val="28"/>
          <w:lang w:eastAsia="ru-RU" w:bidi="ru-RU"/>
        </w:rPr>
      </w:pPr>
      <w:bookmarkStart w:id="95" w:name="bookmark222"/>
      <w:bookmarkEnd w:id="95"/>
      <w:r w:rsidRPr="00FE4FDB">
        <w:rPr>
          <w:rFonts w:ascii="Times New Roman" w:eastAsia="Times New Roman" w:hAnsi="Times New Roman" w:cs="Times New Roman"/>
          <w:color w:val="000000"/>
          <w:sz w:val="28"/>
          <w:szCs w:val="28"/>
          <w:lang w:eastAsia="ru-RU" w:bidi="ru-RU"/>
        </w:rPr>
        <w:t>с ребенком до достижения им возраста четырех лет;</w:t>
      </w:r>
    </w:p>
    <w:p w:rsidR="00FE4FDB" w:rsidRPr="00FE4FDB" w:rsidRDefault="00FE4FDB" w:rsidP="00FE4FDB">
      <w:pPr>
        <w:widowControl w:val="0"/>
        <w:numPr>
          <w:ilvl w:val="0"/>
          <w:numId w:val="10"/>
        </w:numPr>
        <w:tabs>
          <w:tab w:val="left" w:pos="1107"/>
        </w:tabs>
        <w:spacing w:after="0" w:line="240" w:lineRule="auto"/>
        <w:jc w:val="both"/>
        <w:rPr>
          <w:rFonts w:ascii="Times New Roman" w:eastAsia="Times New Roman" w:hAnsi="Times New Roman" w:cs="Times New Roman"/>
          <w:color w:val="000000"/>
          <w:sz w:val="28"/>
          <w:szCs w:val="28"/>
          <w:lang w:eastAsia="ru-RU" w:bidi="ru-RU"/>
        </w:rPr>
      </w:pPr>
      <w:bookmarkStart w:id="96" w:name="bookmark223"/>
      <w:bookmarkEnd w:id="96"/>
      <w:r w:rsidRPr="00FE4FDB">
        <w:rPr>
          <w:rFonts w:ascii="Times New Roman" w:eastAsia="Times New Roman" w:hAnsi="Times New Roman" w:cs="Times New Roman"/>
          <w:color w:val="000000"/>
          <w:sz w:val="28"/>
          <w:szCs w:val="28"/>
          <w:lang w:eastAsia="ru-RU" w:bidi="ru-RU"/>
        </w:rPr>
        <w:t>с ребенком в возрасте старше четырех лет - при наличии медицинских показаний.</w:t>
      </w:r>
    </w:p>
    <w:p w:rsidR="00FE4FDB" w:rsidRPr="00FE4FDB" w:rsidRDefault="00FE4FDB" w:rsidP="00FE4FDB">
      <w:pPr>
        <w:widowControl w:val="0"/>
        <w:spacing w:after="32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Решение о наличии медицинских показаний к нахождению вместе с ребенком одного из родителей, иного члена семьи или иного законного представителя принимается лечащим врачом совместно с заведующим отделением, о чем делается соответствующая запись в медицинской карте стационарного больного и выдается при необходимости листок нетрудоспособности.</w:t>
      </w:r>
    </w:p>
    <w:p w:rsidR="00FE4FDB" w:rsidRPr="00FE4FDB" w:rsidRDefault="00FE4FDB" w:rsidP="00FE4FDB">
      <w:pPr>
        <w:widowControl w:val="0"/>
        <w:numPr>
          <w:ilvl w:val="0"/>
          <w:numId w:val="4"/>
        </w:numPr>
        <w:tabs>
          <w:tab w:val="left" w:pos="1501"/>
        </w:tabs>
        <w:spacing w:after="0" w:line="240" w:lineRule="auto"/>
        <w:rPr>
          <w:rFonts w:ascii="Times New Roman" w:eastAsia="Times New Roman" w:hAnsi="Times New Roman" w:cs="Times New Roman"/>
          <w:color w:val="000000"/>
          <w:sz w:val="28"/>
          <w:szCs w:val="28"/>
          <w:lang w:eastAsia="ru-RU" w:bidi="ru-RU"/>
        </w:rPr>
      </w:pPr>
      <w:bookmarkStart w:id="97" w:name="bookmark224"/>
      <w:bookmarkEnd w:id="97"/>
      <w:r w:rsidRPr="00FE4FDB">
        <w:rPr>
          <w:rFonts w:ascii="Times New Roman" w:eastAsia="Times New Roman" w:hAnsi="Times New Roman" w:cs="Times New Roman"/>
          <w:color w:val="000000"/>
          <w:sz w:val="28"/>
          <w:szCs w:val="28"/>
          <w:lang w:eastAsia="ru-RU" w:bidi="ru-RU"/>
        </w:rPr>
        <w:t>Условия размещения пациентов в маломестных палатах (боксах) по медицинским и (или) эпидемиологическим показаниям, установленным</w:t>
      </w:r>
    </w:p>
    <w:p w:rsidR="00FE4FDB" w:rsidRPr="00FE4FDB" w:rsidRDefault="00FE4FDB" w:rsidP="00FE4FDB">
      <w:pPr>
        <w:widowControl w:val="0"/>
        <w:spacing w:after="300" w:line="240" w:lineRule="auto"/>
        <w:jc w:val="center"/>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Министерством здравоохранения Российской Федерации</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Размещение пациентов в маломестных палатах (боксах) не более 2 мест осуществляется в соответствии с приказом Министерства здравоохранения и социального развития Российской Федерации от 15 мая 2012 г. № 535н «Об утверждении перечня медицинских и эпидемиологических показаний к размещению пациентов в маломестных палатах (боксах)», с соблюдением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утвержденных постановлением Главного государственного санитарного врача Российской Федерации от 24 декабря 2020 г. № 44.</w:t>
      </w:r>
    </w:p>
    <w:p w:rsidR="00FE4FDB" w:rsidRPr="00FE4FDB" w:rsidRDefault="00FE4FDB" w:rsidP="00FE4FDB">
      <w:pPr>
        <w:widowControl w:val="0"/>
        <w:spacing w:after="30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При этом допускается одновременное размещение в маломестной палате (боксе) больных с одинаковыми нозологиями.</w:t>
      </w:r>
    </w:p>
    <w:p w:rsidR="00FE4FDB" w:rsidRPr="00FE4FDB" w:rsidRDefault="00FE4FDB" w:rsidP="00FE4FDB">
      <w:pPr>
        <w:widowControl w:val="0"/>
        <w:numPr>
          <w:ilvl w:val="0"/>
          <w:numId w:val="4"/>
        </w:numPr>
        <w:tabs>
          <w:tab w:val="left" w:pos="1477"/>
        </w:tabs>
        <w:spacing w:after="0" w:line="240" w:lineRule="auto"/>
        <w:rPr>
          <w:rFonts w:ascii="Times New Roman" w:eastAsia="Times New Roman" w:hAnsi="Times New Roman" w:cs="Times New Roman"/>
          <w:color w:val="000000"/>
          <w:sz w:val="28"/>
          <w:szCs w:val="28"/>
          <w:lang w:eastAsia="ru-RU" w:bidi="ru-RU"/>
        </w:rPr>
      </w:pPr>
      <w:bookmarkStart w:id="98" w:name="bookmark225"/>
      <w:bookmarkEnd w:id="98"/>
      <w:r w:rsidRPr="00FE4FDB">
        <w:rPr>
          <w:rFonts w:ascii="Times New Roman" w:eastAsia="Times New Roman" w:hAnsi="Times New Roman" w:cs="Times New Roman"/>
          <w:color w:val="000000"/>
          <w:sz w:val="28"/>
          <w:szCs w:val="28"/>
          <w:lang w:eastAsia="ru-RU" w:bidi="ru-RU"/>
        </w:rPr>
        <w:t>Условия предоставления детям-сиротам и детям, оставшимся без попечения родителей, в случае выявления у них заболеваний медицинской</w:t>
      </w:r>
    </w:p>
    <w:p w:rsidR="00FE4FDB" w:rsidRPr="00FE4FDB" w:rsidRDefault="00FE4FDB" w:rsidP="00FE4FDB">
      <w:pPr>
        <w:widowControl w:val="0"/>
        <w:spacing w:after="300" w:line="240" w:lineRule="auto"/>
        <w:jc w:val="center"/>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помощи всех видов, включая специализированную, в том числе</w:t>
      </w:r>
      <w:r w:rsidRPr="00FE4FDB">
        <w:rPr>
          <w:rFonts w:ascii="Times New Roman" w:eastAsia="Times New Roman" w:hAnsi="Times New Roman" w:cs="Times New Roman"/>
          <w:color w:val="000000"/>
          <w:sz w:val="28"/>
          <w:szCs w:val="28"/>
          <w:lang w:eastAsia="ru-RU" w:bidi="ru-RU"/>
        </w:rPr>
        <w:br/>
        <w:t>высокотехнологичную, медицинскую помощь, а также медицинскую</w:t>
      </w:r>
      <w:r w:rsidRPr="00FE4FDB">
        <w:rPr>
          <w:rFonts w:ascii="Times New Roman" w:eastAsia="Times New Roman" w:hAnsi="Times New Roman" w:cs="Times New Roman"/>
          <w:color w:val="000000"/>
          <w:sz w:val="28"/>
          <w:szCs w:val="28"/>
          <w:lang w:eastAsia="ru-RU" w:bidi="ru-RU"/>
        </w:rPr>
        <w:br/>
        <w:t>реабилитацию</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В случае выявления у детей-сирот и детей, оставшихся без попечения родителей (далее - несовершеннолетние), заболеваний, требующих оказания медицинской помощи всех видов, включая специализированную, в том числе высокотехнологичную, медицинскую помощь, а также медицинскую реабилитацию, такая медицинская помощь оказывается бесплатно в соответствии с медицинскими показаниями.</w:t>
      </w:r>
    </w:p>
    <w:p w:rsidR="00FE4FDB" w:rsidRPr="00FE4FDB" w:rsidRDefault="00FE4FDB" w:rsidP="00FE4FDB">
      <w:pPr>
        <w:widowControl w:val="0"/>
        <w:spacing w:after="30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При необходимости стационарного лечения госпитализация детей- сирот, детей, оставшихся без опеки и попечения родителей, пребывающих в стационарных учреждениях, в возрасте до 15 лет осуществляется в сопровождении сотрудников этих учреждений. Медицинская реабилитация, санаторно-курортное лечение и высокотехнологичная медицинская помощь оказываются данной категории несовершеннолетних в первоочередном порядке.</w:t>
      </w:r>
    </w:p>
    <w:p w:rsidR="00FE4FDB" w:rsidRPr="00FE4FDB" w:rsidRDefault="00FE4FDB" w:rsidP="00FE4FDB">
      <w:pPr>
        <w:widowControl w:val="0"/>
        <w:numPr>
          <w:ilvl w:val="0"/>
          <w:numId w:val="4"/>
        </w:numPr>
        <w:tabs>
          <w:tab w:val="left" w:pos="1398"/>
        </w:tabs>
        <w:spacing w:after="0" w:line="240" w:lineRule="auto"/>
        <w:jc w:val="both"/>
        <w:rPr>
          <w:rFonts w:ascii="Times New Roman" w:eastAsia="Times New Roman" w:hAnsi="Times New Roman" w:cs="Times New Roman"/>
          <w:color w:val="000000"/>
          <w:sz w:val="28"/>
          <w:szCs w:val="28"/>
          <w:lang w:eastAsia="ru-RU" w:bidi="ru-RU"/>
        </w:rPr>
      </w:pPr>
      <w:bookmarkStart w:id="99" w:name="bookmark226"/>
      <w:bookmarkEnd w:id="99"/>
      <w:r w:rsidRPr="00FE4FDB">
        <w:rPr>
          <w:rFonts w:ascii="Times New Roman" w:eastAsia="Times New Roman" w:hAnsi="Times New Roman" w:cs="Times New Roman"/>
          <w:color w:val="000000"/>
          <w:sz w:val="28"/>
          <w:szCs w:val="28"/>
          <w:lang w:eastAsia="ru-RU" w:bidi="ru-RU"/>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w:t>
      </w:r>
    </w:p>
    <w:p w:rsidR="00FE4FDB" w:rsidRPr="00FE4FDB" w:rsidRDefault="00FE4FDB" w:rsidP="00FE4FDB">
      <w:pPr>
        <w:widowControl w:val="0"/>
        <w:spacing w:after="300" w:line="240" w:lineRule="auto"/>
        <w:jc w:val="center"/>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медицинской помощи и стандартов медицинской помощи в случае</w:t>
      </w:r>
      <w:r w:rsidRPr="00FE4FDB">
        <w:rPr>
          <w:rFonts w:ascii="Times New Roman" w:eastAsia="Times New Roman" w:hAnsi="Times New Roman" w:cs="Times New Roman"/>
          <w:color w:val="000000"/>
          <w:sz w:val="28"/>
          <w:szCs w:val="28"/>
          <w:lang w:eastAsia="ru-RU" w:bidi="ru-RU"/>
        </w:rPr>
        <w:br/>
        <w:t>необходимости проведения такому пациенту диагностических исследований</w:t>
      </w:r>
      <w:r w:rsidRPr="00FE4FDB">
        <w:rPr>
          <w:rFonts w:ascii="Times New Roman" w:eastAsia="Times New Roman" w:hAnsi="Times New Roman" w:cs="Times New Roman"/>
          <w:color w:val="000000"/>
          <w:sz w:val="28"/>
          <w:szCs w:val="28"/>
          <w:lang w:eastAsia="ru-RU" w:bidi="ru-RU"/>
        </w:rPr>
        <w:br/>
        <w:t>при отсутствии возможности их проведения медицинской организацией,</w:t>
      </w:r>
      <w:r w:rsidRPr="00FE4FDB">
        <w:rPr>
          <w:rFonts w:ascii="Times New Roman" w:eastAsia="Times New Roman" w:hAnsi="Times New Roman" w:cs="Times New Roman"/>
          <w:color w:val="000000"/>
          <w:sz w:val="28"/>
          <w:szCs w:val="28"/>
          <w:lang w:eastAsia="ru-RU" w:bidi="ru-RU"/>
        </w:rPr>
        <w:br/>
        <w:t>оказывающей медицинскую помощь пациенту</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руководством данной медицинской организации обеспечивается транспортировка пациента в сопровождении медицинского работника в другую медицинскую организацию.</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Данная услуга оказывается пациенту без взимания платы.</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Транспортное средство предоставляется медицинской организацией, в которой пациент находится на стационарном лечении, по предварительной договоренности с медицинской организацией, оказывающей медицинскую услугу по диагностическим исследованиям или консультациям на основании заключенных договоров.</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Медицинский работник, сопровождающий пациента, осуществляет доставку медицинской документации пациента в другую медицинскую организацию, ожидает пациента,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по месту получения стационарного лечения.</w:t>
      </w:r>
    </w:p>
    <w:p w:rsidR="00FE4FDB" w:rsidRPr="00FE4FDB" w:rsidRDefault="00FE4FDB" w:rsidP="00FE4FDB">
      <w:pPr>
        <w:widowControl w:val="0"/>
        <w:spacing w:after="32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При привлечении к транспортировке машины и бригады скорой медицинской помощи оплата вызова осуществляется медицинской организацией, оказывающей стационарную медицинскую помощь.</w:t>
      </w:r>
    </w:p>
    <w:p w:rsidR="00FE4FDB" w:rsidRPr="00FE4FDB" w:rsidRDefault="00FE4FDB" w:rsidP="00FE4FDB">
      <w:pPr>
        <w:widowControl w:val="0"/>
        <w:numPr>
          <w:ilvl w:val="0"/>
          <w:numId w:val="4"/>
        </w:numPr>
        <w:tabs>
          <w:tab w:val="left" w:pos="985"/>
        </w:tabs>
        <w:spacing w:after="320" w:line="240" w:lineRule="auto"/>
        <w:jc w:val="center"/>
        <w:rPr>
          <w:rFonts w:ascii="Times New Roman" w:eastAsia="Times New Roman" w:hAnsi="Times New Roman" w:cs="Times New Roman"/>
          <w:color w:val="000000"/>
          <w:sz w:val="28"/>
          <w:szCs w:val="28"/>
          <w:lang w:eastAsia="ru-RU" w:bidi="ru-RU"/>
        </w:rPr>
      </w:pPr>
      <w:bookmarkStart w:id="100" w:name="bookmark227"/>
      <w:bookmarkEnd w:id="100"/>
      <w:r w:rsidRPr="00FE4FDB">
        <w:rPr>
          <w:rFonts w:ascii="Times New Roman" w:eastAsia="Times New Roman" w:hAnsi="Times New Roman" w:cs="Times New Roman"/>
          <w:color w:val="000000"/>
          <w:sz w:val="28"/>
          <w:szCs w:val="28"/>
          <w:lang w:eastAsia="ru-RU" w:bidi="ru-RU"/>
        </w:rPr>
        <w:t>Сроки ожидания медицинской помощи, оказываемой в плановой</w:t>
      </w:r>
      <w:r w:rsidRPr="00FE4FDB">
        <w:rPr>
          <w:rFonts w:ascii="Times New Roman" w:eastAsia="Times New Roman" w:hAnsi="Times New Roman" w:cs="Times New Roman"/>
          <w:color w:val="000000"/>
          <w:sz w:val="28"/>
          <w:szCs w:val="28"/>
          <w:lang w:eastAsia="ru-RU" w:bidi="ru-RU"/>
        </w:rPr>
        <w:br/>
        <w:t>форме, в том числе сроки ожидания оказания медицинской помощи в</w:t>
      </w:r>
      <w:r w:rsidRPr="00FE4FDB">
        <w:rPr>
          <w:rFonts w:ascii="Times New Roman" w:eastAsia="Times New Roman" w:hAnsi="Times New Roman" w:cs="Times New Roman"/>
          <w:color w:val="000000"/>
          <w:sz w:val="28"/>
          <w:szCs w:val="28"/>
          <w:lang w:eastAsia="ru-RU" w:bidi="ru-RU"/>
        </w:rPr>
        <w:br/>
        <w:t>стационарных условиях, проведения отдельных диагностических</w:t>
      </w:r>
      <w:r w:rsidRPr="00FE4FDB">
        <w:rPr>
          <w:rFonts w:ascii="Times New Roman" w:eastAsia="Times New Roman" w:hAnsi="Times New Roman" w:cs="Times New Roman"/>
          <w:color w:val="000000"/>
          <w:sz w:val="28"/>
          <w:szCs w:val="28"/>
          <w:lang w:eastAsia="ru-RU" w:bidi="ru-RU"/>
        </w:rPr>
        <w:br/>
        <w:t>обследований, а также консультаций врачей-специалистов</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 специалистов, составляют:</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сроки проведения консультаций врачей-специалистов в случае подозрения на онкологическое заболевание не должны превышать 3 рабочих дней;</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не должны превышать 7 рабочих дней с момента гистологической верификации опухоли или с момента установления диагноза заболевания (состояния);</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время доезда до пациента бригады скорой медицинской помощи при оказании скорой медицинской помощи в экстренной форме не должно превышать 20 минут с момента ее вызова.</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При расстоянии от отделения (подстанции) скорой медицинской помощи до места нахождения пациента от 20 до 40 километров время доезда может составлять до 40 минут, при расстоянии от 40 до 60 километров время доезда может составлять до 60 минут, при расстоянии свыше 60 км время доезда может составлять до 90 мин.</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В условиях гололедицы, снегопадов, неудовлетворительного состояния дорожного покрытия и дорожного движения время доезда до пациента может увеличиваться.</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Срок ожидания процедуры экстракорпорального оплодотворения не должен превышать 6 месяцев с момента оформления направления.</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FE4FDB" w:rsidRPr="00FE4FDB" w:rsidRDefault="00FE4FDB" w:rsidP="00FE4FDB">
      <w:pPr>
        <w:widowControl w:val="0"/>
        <w:spacing w:after="32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FE4FDB" w:rsidRPr="00FE4FDB" w:rsidRDefault="00FE4FDB" w:rsidP="00FE4FDB">
      <w:pPr>
        <w:widowControl w:val="0"/>
        <w:numPr>
          <w:ilvl w:val="0"/>
          <w:numId w:val="4"/>
        </w:numPr>
        <w:tabs>
          <w:tab w:val="left" w:pos="1979"/>
        </w:tabs>
        <w:spacing w:after="0" w:line="240" w:lineRule="auto"/>
        <w:jc w:val="both"/>
        <w:rPr>
          <w:rFonts w:ascii="Times New Roman" w:eastAsia="Times New Roman" w:hAnsi="Times New Roman" w:cs="Times New Roman"/>
          <w:color w:val="000000"/>
          <w:sz w:val="28"/>
          <w:szCs w:val="28"/>
          <w:lang w:eastAsia="ru-RU" w:bidi="ru-RU"/>
        </w:rPr>
      </w:pPr>
      <w:bookmarkStart w:id="101" w:name="bookmark228"/>
      <w:bookmarkEnd w:id="101"/>
      <w:r w:rsidRPr="00FE4FDB">
        <w:rPr>
          <w:rFonts w:ascii="Times New Roman" w:eastAsia="Times New Roman" w:hAnsi="Times New Roman" w:cs="Times New Roman"/>
          <w:color w:val="000000"/>
          <w:sz w:val="28"/>
          <w:szCs w:val="28"/>
          <w:lang w:eastAsia="ru-RU" w:bidi="ru-RU"/>
        </w:rPr>
        <w:t>Порядок оказания медицинской помощи гражданам и их маршрутизации при проведении медицинской реабилитации на всех этапах</w:t>
      </w:r>
    </w:p>
    <w:p w:rsidR="00FE4FDB" w:rsidRPr="00FE4FDB" w:rsidRDefault="00FE4FDB" w:rsidP="00FE4FDB">
      <w:pPr>
        <w:widowControl w:val="0"/>
        <w:spacing w:after="320" w:line="240" w:lineRule="auto"/>
        <w:jc w:val="center"/>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ее оказания</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В Нижегородской области реабилитационная помощь осуществляется по 3-х этапной системе медицинской реабилитации.</w:t>
      </w:r>
    </w:p>
    <w:p w:rsidR="00FE4FDB" w:rsidRPr="00FE4FDB" w:rsidRDefault="00FE4FDB" w:rsidP="00FE4FDB">
      <w:pPr>
        <w:widowControl w:val="0"/>
        <w:numPr>
          <w:ilvl w:val="0"/>
          <w:numId w:val="11"/>
        </w:numPr>
        <w:tabs>
          <w:tab w:val="left" w:pos="976"/>
        </w:tabs>
        <w:spacing w:after="0" w:line="240" w:lineRule="auto"/>
        <w:jc w:val="both"/>
        <w:rPr>
          <w:rFonts w:ascii="Times New Roman" w:eastAsia="Times New Roman" w:hAnsi="Times New Roman" w:cs="Times New Roman"/>
          <w:color w:val="000000"/>
          <w:sz w:val="28"/>
          <w:szCs w:val="28"/>
          <w:lang w:eastAsia="ru-RU" w:bidi="ru-RU"/>
        </w:rPr>
      </w:pPr>
      <w:bookmarkStart w:id="102" w:name="bookmark229"/>
      <w:bookmarkEnd w:id="102"/>
      <w:r w:rsidRPr="00FE4FDB">
        <w:rPr>
          <w:rFonts w:ascii="Times New Roman" w:eastAsia="Times New Roman" w:hAnsi="Times New Roman" w:cs="Times New Roman"/>
          <w:color w:val="000000"/>
          <w:sz w:val="28"/>
          <w:szCs w:val="28"/>
          <w:lang w:eastAsia="ru-RU" w:bidi="ru-RU"/>
        </w:rPr>
        <w:t>этап медицинской реабилитации реализуется на базе медицинских организациях, в том числе региональных и первичных сосудистых центров, травмцентров, специализированных отделений медицинских организаций;</w:t>
      </w:r>
    </w:p>
    <w:p w:rsidR="00FE4FDB" w:rsidRPr="00FE4FDB" w:rsidRDefault="00FE4FDB" w:rsidP="00FE4FDB">
      <w:pPr>
        <w:widowControl w:val="0"/>
        <w:numPr>
          <w:ilvl w:val="0"/>
          <w:numId w:val="11"/>
        </w:numPr>
        <w:tabs>
          <w:tab w:val="left" w:pos="976"/>
        </w:tabs>
        <w:spacing w:after="0" w:line="240" w:lineRule="auto"/>
        <w:jc w:val="both"/>
        <w:rPr>
          <w:rFonts w:ascii="Times New Roman" w:eastAsia="Times New Roman" w:hAnsi="Times New Roman" w:cs="Times New Roman"/>
          <w:color w:val="000000"/>
          <w:sz w:val="28"/>
          <w:szCs w:val="28"/>
          <w:lang w:eastAsia="ru-RU" w:bidi="ru-RU"/>
        </w:rPr>
      </w:pPr>
      <w:bookmarkStart w:id="103" w:name="bookmark230"/>
      <w:bookmarkEnd w:id="103"/>
      <w:r w:rsidRPr="00FE4FDB">
        <w:rPr>
          <w:rFonts w:ascii="Times New Roman" w:eastAsia="Times New Roman" w:hAnsi="Times New Roman" w:cs="Times New Roman"/>
          <w:color w:val="000000"/>
          <w:sz w:val="28"/>
          <w:szCs w:val="28"/>
          <w:lang w:eastAsia="ru-RU" w:bidi="ru-RU"/>
        </w:rPr>
        <w:t>этап - в межмуниципальных отделениях медицинской реабилитации организаций и в отделениях медицинской реабилитации на базе санаторно- курортных организаций;</w:t>
      </w:r>
    </w:p>
    <w:p w:rsidR="00FE4FDB" w:rsidRPr="00FE4FDB" w:rsidRDefault="00FE4FDB" w:rsidP="00FE4FDB">
      <w:pPr>
        <w:widowControl w:val="0"/>
        <w:numPr>
          <w:ilvl w:val="0"/>
          <w:numId w:val="11"/>
        </w:numPr>
        <w:tabs>
          <w:tab w:val="left" w:pos="976"/>
        </w:tabs>
        <w:spacing w:after="0" w:line="240" w:lineRule="auto"/>
        <w:jc w:val="both"/>
        <w:rPr>
          <w:rFonts w:ascii="Times New Roman" w:eastAsia="Times New Roman" w:hAnsi="Times New Roman" w:cs="Times New Roman"/>
          <w:color w:val="000000"/>
          <w:sz w:val="28"/>
          <w:szCs w:val="28"/>
          <w:lang w:eastAsia="ru-RU" w:bidi="ru-RU"/>
        </w:rPr>
      </w:pPr>
      <w:bookmarkStart w:id="104" w:name="bookmark231"/>
      <w:bookmarkEnd w:id="104"/>
      <w:r w:rsidRPr="00FE4FDB">
        <w:rPr>
          <w:rFonts w:ascii="Times New Roman" w:eastAsia="Times New Roman" w:hAnsi="Times New Roman" w:cs="Times New Roman"/>
          <w:color w:val="000000"/>
          <w:sz w:val="28"/>
          <w:szCs w:val="28"/>
          <w:lang w:eastAsia="ru-RU" w:bidi="ru-RU"/>
        </w:rPr>
        <w:t>этап - в амбулаторных отделениях медицинской реабилитации, в отделениях медицинской реабилитации на базе дневных стационаров амбулаторно поликлинических организаций, санаторно-курортных организациях, а также на дому.</w:t>
      </w:r>
    </w:p>
    <w:p w:rsidR="00FE4FDB" w:rsidRPr="00FE4FDB" w:rsidRDefault="00FE4FDB" w:rsidP="00FE4FDB">
      <w:pPr>
        <w:widowControl w:val="0"/>
        <w:spacing w:after="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Направление на медицинскую реабилитацию осуществляется лечащим врачом при наличии реабилитационного потенциала с оценкой по шкале реабилитационной маршрутизации.</w:t>
      </w:r>
    </w:p>
    <w:p w:rsidR="00487CE3" w:rsidRPr="00056E81" w:rsidRDefault="00FE4FDB" w:rsidP="00056E81">
      <w:pPr>
        <w:widowControl w:val="0"/>
        <w:spacing w:after="320" w:line="240" w:lineRule="auto"/>
        <w:ind w:firstLine="700"/>
        <w:jc w:val="both"/>
        <w:rPr>
          <w:rFonts w:ascii="Times New Roman" w:eastAsia="Times New Roman" w:hAnsi="Times New Roman" w:cs="Times New Roman"/>
          <w:color w:val="000000"/>
          <w:sz w:val="28"/>
          <w:szCs w:val="28"/>
          <w:lang w:eastAsia="ru-RU" w:bidi="ru-RU"/>
        </w:rPr>
      </w:pPr>
      <w:r w:rsidRPr="00FE4FDB">
        <w:rPr>
          <w:rFonts w:ascii="Times New Roman" w:eastAsia="Times New Roman" w:hAnsi="Times New Roman" w:cs="Times New Roman"/>
          <w:color w:val="000000"/>
          <w:sz w:val="28"/>
          <w:szCs w:val="28"/>
          <w:lang w:eastAsia="ru-RU" w:bidi="ru-RU"/>
        </w:rPr>
        <w:t>При направлении пациента на медицинскую реабилитацию лечащим врачом оформляются: направление установленного образца, выписка из медицинской карты установленной формы.</w:t>
      </w:r>
      <w:bookmarkStart w:id="105" w:name="_GoBack"/>
      <w:bookmarkEnd w:id="105"/>
    </w:p>
    <w:sectPr w:rsidR="00487CE3" w:rsidRPr="00056E81" w:rsidSect="00757B1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30E" w:rsidRDefault="00C7230E" w:rsidP="00056E81">
      <w:pPr>
        <w:spacing w:after="0" w:line="240" w:lineRule="auto"/>
      </w:pPr>
      <w:r>
        <w:separator/>
      </w:r>
    </w:p>
  </w:endnote>
  <w:endnote w:type="continuationSeparator" w:id="0">
    <w:p w:rsidR="00C7230E" w:rsidRDefault="00C7230E" w:rsidP="00056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643389"/>
      <w:docPartObj>
        <w:docPartGallery w:val="Page Numbers (Bottom of Page)"/>
        <w:docPartUnique/>
      </w:docPartObj>
    </w:sdtPr>
    <w:sdtContent>
      <w:p w:rsidR="00056E81" w:rsidRDefault="00757B18">
        <w:pPr>
          <w:pStyle w:val="a6"/>
          <w:jc w:val="center"/>
        </w:pPr>
        <w:r>
          <w:fldChar w:fldCharType="begin"/>
        </w:r>
        <w:r w:rsidR="00056E81">
          <w:instrText>PAGE   \* MERGEFORMAT</w:instrText>
        </w:r>
        <w:r>
          <w:fldChar w:fldCharType="separate"/>
        </w:r>
        <w:r w:rsidR="002C6EAE">
          <w:rPr>
            <w:noProof/>
          </w:rPr>
          <w:t>2</w:t>
        </w:r>
        <w:r>
          <w:fldChar w:fldCharType="end"/>
        </w:r>
      </w:p>
    </w:sdtContent>
  </w:sdt>
  <w:p w:rsidR="00056E81" w:rsidRDefault="00056E8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30E" w:rsidRDefault="00C7230E" w:rsidP="00056E81">
      <w:pPr>
        <w:spacing w:after="0" w:line="240" w:lineRule="auto"/>
      </w:pPr>
      <w:r>
        <w:separator/>
      </w:r>
    </w:p>
  </w:footnote>
  <w:footnote w:type="continuationSeparator" w:id="0">
    <w:p w:rsidR="00C7230E" w:rsidRDefault="00C7230E" w:rsidP="00056E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2E8C"/>
    <w:multiLevelType w:val="multilevel"/>
    <w:tmpl w:val="EA8E1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01546"/>
    <w:multiLevelType w:val="multilevel"/>
    <w:tmpl w:val="C6D69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6C55F6"/>
    <w:multiLevelType w:val="multilevel"/>
    <w:tmpl w:val="1214E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F91817"/>
    <w:multiLevelType w:val="multilevel"/>
    <w:tmpl w:val="AAA618E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062C33"/>
    <w:multiLevelType w:val="multilevel"/>
    <w:tmpl w:val="BD307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E84C89"/>
    <w:multiLevelType w:val="multilevel"/>
    <w:tmpl w:val="DC5AE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DA0E7C"/>
    <w:multiLevelType w:val="multilevel"/>
    <w:tmpl w:val="DDEC5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0C3BCA"/>
    <w:multiLevelType w:val="multilevel"/>
    <w:tmpl w:val="0AA6B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5F7222"/>
    <w:multiLevelType w:val="multilevel"/>
    <w:tmpl w:val="9FDAF5F0"/>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561A8F"/>
    <w:multiLevelType w:val="multilevel"/>
    <w:tmpl w:val="0EF67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53698F"/>
    <w:multiLevelType w:val="multilevel"/>
    <w:tmpl w:val="A3E4EE90"/>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7"/>
  </w:num>
  <w:num w:numId="4">
    <w:abstractNumId w:val="10"/>
  </w:num>
  <w:num w:numId="5">
    <w:abstractNumId w:val="6"/>
  </w:num>
  <w:num w:numId="6">
    <w:abstractNumId w:val="9"/>
  </w:num>
  <w:num w:numId="7">
    <w:abstractNumId w:val="0"/>
  </w:num>
  <w:num w:numId="8">
    <w:abstractNumId w:val="2"/>
  </w:num>
  <w:num w:numId="9">
    <w:abstractNumId w:val="1"/>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43F57"/>
    <w:rsid w:val="00056E81"/>
    <w:rsid w:val="002C6EAE"/>
    <w:rsid w:val="00487CE3"/>
    <w:rsid w:val="00490985"/>
    <w:rsid w:val="00757B18"/>
    <w:rsid w:val="00C7230E"/>
    <w:rsid w:val="00E43F57"/>
    <w:rsid w:val="00FE4F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B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E4FDB"/>
    <w:rPr>
      <w:rFonts w:ascii="Times New Roman" w:eastAsia="Times New Roman" w:hAnsi="Times New Roman" w:cs="Times New Roman"/>
      <w:sz w:val="28"/>
      <w:szCs w:val="28"/>
    </w:rPr>
  </w:style>
  <w:style w:type="character" w:customStyle="1" w:styleId="2">
    <w:name w:val="Заголовок №2_"/>
    <w:basedOn w:val="a0"/>
    <w:link w:val="20"/>
    <w:rsid w:val="00FE4FDB"/>
    <w:rPr>
      <w:rFonts w:ascii="Times New Roman" w:eastAsia="Times New Roman" w:hAnsi="Times New Roman" w:cs="Times New Roman"/>
      <w:b/>
      <w:bCs/>
      <w:sz w:val="28"/>
      <w:szCs w:val="28"/>
    </w:rPr>
  </w:style>
  <w:style w:type="paragraph" w:customStyle="1" w:styleId="1">
    <w:name w:val="Основной текст1"/>
    <w:basedOn w:val="a"/>
    <w:link w:val="a3"/>
    <w:rsid w:val="00FE4FDB"/>
    <w:pPr>
      <w:widowControl w:val="0"/>
      <w:spacing w:after="0" w:line="240" w:lineRule="auto"/>
      <w:ind w:firstLine="400"/>
    </w:pPr>
    <w:rPr>
      <w:rFonts w:ascii="Times New Roman" w:eastAsia="Times New Roman" w:hAnsi="Times New Roman" w:cs="Times New Roman"/>
      <w:sz w:val="28"/>
      <w:szCs w:val="28"/>
    </w:rPr>
  </w:style>
  <w:style w:type="paragraph" w:customStyle="1" w:styleId="20">
    <w:name w:val="Заголовок №2"/>
    <w:basedOn w:val="a"/>
    <w:link w:val="2"/>
    <w:rsid w:val="00FE4FDB"/>
    <w:pPr>
      <w:widowControl w:val="0"/>
      <w:spacing w:after="320" w:line="240" w:lineRule="auto"/>
      <w:jc w:val="center"/>
      <w:outlineLvl w:val="1"/>
    </w:pPr>
    <w:rPr>
      <w:rFonts w:ascii="Times New Roman" w:eastAsia="Times New Roman" w:hAnsi="Times New Roman" w:cs="Times New Roman"/>
      <w:b/>
      <w:bCs/>
      <w:sz w:val="28"/>
      <w:szCs w:val="28"/>
    </w:rPr>
  </w:style>
  <w:style w:type="paragraph" w:styleId="a4">
    <w:name w:val="header"/>
    <w:basedOn w:val="a"/>
    <w:link w:val="a5"/>
    <w:uiPriority w:val="99"/>
    <w:unhideWhenUsed/>
    <w:rsid w:val="00056E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6E81"/>
  </w:style>
  <w:style w:type="paragraph" w:styleId="a6">
    <w:name w:val="footer"/>
    <w:basedOn w:val="a"/>
    <w:link w:val="a7"/>
    <w:uiPriority w:val="99"/>
    <w:unhideWhenUsed/>
    <w:rsid w:val="00056E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6E81"/>
  </w:style>
  <w:style w:type="paragraph" w:styleId="a8">
    <w:name w:val="Balloon Text"/>
    <w:basedOn w:val="a"/>
    <w:link w:val="a9"/>
    <w:uiPriority w:val="99"/>
    <w:semiHidden/>
    <w:unhideWhenUsed/>
    <w:rsid w:val="00056E8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56E8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4559A-876D-4AD1-A930-21A65257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7796</Words>
  <Characters>44443</Characters>
  <Application>Microsoft Office Word</Application>
  <DocSecurity>0</DocSecurity>
  <Lines>370</Lines>
  <Paragraphs>104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Порядок и условия предоставления медицинской помощи</vt:lpstr>
    </vt:vector>
  </TitlesOfParts>
  <Company>RePack by SPecialiST</Company>
  <LinksUpToDate>false</LinksUpToDate>
  <CharactersWithSpaces>52135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2024-01-09T08:51:00Z</cp:lastPrinted>
  <dcterms:created xsi:type="dcterms:W3CDTF">2024-01-16T11:41:00Z</dcterms:created>
  <dcterms:modified xsi:type="dcterms:W3CDTF">2024-01-16T11:41:00Z</dcterms:modified>
</cp:coreProperties>
</file>